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E" w:rsidRDefault="009F29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296E" w:rsidRDefault="009F29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29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96E" w:rsidRDefault="009F296E">
            <w:pPr>
              <w:pStyle w:val="ConsPlusNormal"/>
            </w:pPr>
            <w:r>
              <w:t>26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96E" w:rsidRDefault="009F296E">
            <w:pPr>
              <w:pStyle w:val="ConsPlusNormal"/>
              <w:jc w:val="right"/>
            </w:pPr>
            <w:r>
              <w:t>N 33-ЗО</w:t>
            </w:r>
          </w:p>
        </w:tc>
      </w:tr>
    </w:tbl>
    <w:p w:rsidR="009F296E" w:rsidRDefault="009F2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96E" w:rsidRDefault="009F296E">
      <w:pPr>
        <w:pStyle w:val="ConsPlusNormal"/>
        <w:jc w:val="both"/>
      </w:pPr>
    </w:p>
    <w:p w:rsidR="009F296E" w:rsidRDefault="009F296E">
      <w:pPr>
        <w:pStyle w:val="ConsPlusTitle"/>
        <w:jc w:val="center"/>
      </w:pPr>
      <w:r>
        <w:t>САХАЛИНСКАЯ ОБЛАСТЬ</w:t>
      </w:r>
    </w:p>
    <w:p w:rsidR="009F296E" w:rsidRDefault="009F296E">
      <w:pPr>
        <w:pStyle w:val="ConsPlusTitle"/>
        <w:jc w:val="center"/>
      </w:pPr>
    </w:p>
    <w:p w:rsidR="009F296E" w:rsidRDefault="009F296E">
      <w:pPr>
        <w:pStyle w:val="ConsPlusTitle"/>
        <w:jc w:val="center"/>
      </w:pPr>
      <w:r>
        <w:t>ЗАКОН</w:t>
      </w:r>
    </w:p>
    <w:p w:rsidR="009F296E" w:rsidRDefault="009F296E">
      <w:pPr>
        <w:pStyle w:val="ConsPlusTitle"/>
        <w:jc w:val="center"/>
      </w:pPr>
    </w:p>
    <w:p w:rsidR="009F296E" w:rsidRDefault="009F296E">
      <w:pPr>
        <w:pStyle w:val="ConsPlusTitle"/>
        <w:jc w:val="center"/>
      </w:pPr>
      <w:r>
        <w:t>ОБ УСТАНОВЛЕНИИ НА ТЕРРИТОРИИ САХАЛИНСКОЙ ОБЛАСТИ</w:t>
      </w:r>
    </w:p>
    <w:p w:rsidR="009F296E" w:rsidRDefault="009F296E">
      <w:pPr>
        <w:pStyle w:val="ConsPlusTitle"/>
        <w:jc w:val="center"/>
      </w:pPr>
      <w:r>
        <w:t>ДОПОЛНИТЕЛЬНЫХ ОГРАНИЧЕНИЙ РОЗНИЧНОЙ ПРОДАЖИ</w:t>
      </w:r>
    </w:p>
    <w:p w:rsidR="009F296E" w:rsidRDefault="009F296E">
      <w:pPr>
        <w:pStyle w:val="ConsPlusTitle"/>
        <w:jc w:val="center"/>
      </w:pPr>
      <w:r>
        <w:t>АЛКОГОЛЬНОЙ ПРОДУКЦИИ</w:t>
      </w:r>
    </w:p>
    <w:p w:rsidR="009F296E" w:rsidRDefault="009F296E">
      <w:pPr>
        <w:pStyle w:val="ConsPlusNormal"/>
        <w:jc w:val="center"/>
      </w:pPr>
    </w:p>
    <w:p w:rsidR="009F296E" w:rsidRDefault="009F296E">
      <w:pPr>
        <w:pStyle w:val="ConsPlusNormal"/>
        <w:jc w:val="right"/>
      </w:pPr>
      <w:proofErr w:type="gramStart"/>
      <w:r>
        <w:t>Принят</w:t>
      </w:r>
      <w:proofErr w:type="gramEnd"/>
    </w:p>
    <w:p w:rsidR="009F296E" w:rsidRDefault="009F296E">
      <w:pPr>
        <w:pStyle w:val="ConsPlusNormal"/>
        <w:jc w:val="right"/>
      </w:pPr>
      <w:r>
        <w:t>Сахалинской областной Думой</w:t>
      </w:r>
    </w:p>
    <w:p w:rsidR="009F296E" w:rsidRDefault="009F296E">
      <w:pPr>
        <w:pStyle w:val="ConsPlusNormal"/>
        <w:jc w:val="right"/>
      </w:pPr>
      <w:r>
        <w:t>18 апреля 2013 года</w:t>
      </w:r>
    </w:p>
    <w:p w:rsidR="009F296E" w:rsidRDefault="009F2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96E" w:rsidRDefault="009F2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96E" w:rsidRDefault="009F2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Сахалинской области</w:t>
            </w:r>
            <w:proofErr w:type="gramEnd"/>
          </w:p>
          <w:p w:rsidR="009F296E" w:rsidRDefault="009F2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6" w:history="1">
              <w:r>
                <w:rPr>
                  <w:color w:val="0000FF"/>
                </w:rPr>
                <w:t>N 42-ЗО</w:t>
              </w:r>
            </w:hyperlink>
            <w:r>
              <w:rPr>
                <w:color w:val="392C69"/>
              </w:rPr>
              <w:t xml:space="preserve">, от 13.11.2014 </w:t>
            </w:r>
            <w:hyperlink r:id="rId7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07.10.2016 </w:t>
            </w:r>
            <w:hyperlink r:id="rId8" w:history="1">
              <w:r>
                <w:rPr>
                  <w:color w:val="0000FF"/>
                </w:rPr>
                <w:t>N 76-ЗО</w:t>
              </w:r>
            </w:hyperlink>
            <w:r>
              <w:rPr>
                <w:color w:val="392C69"/>
              </w:rPr>
              <w:t>,</w:t>
            </w:r>
          </w:p>
          <w:p w:rsidR="009F296E" w:rsidRDefault="009F2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13.06.2017 </w:t>
            </w:r>
            <w:hyperlink r:id="rId9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 xml:space="preserve">, от 08.12.2017 </w:t>
            </w:r>
            <w:hyperlink r:id="rId10" w:history="1">
              <w:r>
                <w:rPr>
                  <w:color w:val="0000FF"/>
                </w:rPr>
                <w:t>N 107-ЗО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11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96E" w:rsidRDefault="009F296E">
      <w:pPr>
        <w:pStyle w:val="ConsPlusNormal"/>
        <w:jc w:val="center"/>
      </w:pPr>
    </w:p>
    <w:p w:rsidR="009F296E" w:rsidRDefault="009F296E">
      <w:pPr>
        <w:pStyle w:val="ConsPlusTitle"/>
        <w:jc w:val="center"/>
        <w:outlineLvl w:val="0"/>
      </w:pPr>
      <w:r>
        <w:t>Статья 1</w:t>
      </w:r>
    </w:p>
    <w:p w:rsidR="009F296E" w:rsidRDefault="009F296E">
      <w:pPr>
        <w:pStyle w:val="ConsPlusNormal"/>
        <w:jc w:val="center"/>
      </w:pPr>
    </w:p>
    <w:p w:rsidR="009F296E" w:rsidRDefault="009F296E">
      <w:pPr>
        <w:pStyle w:val="ConsPlusNormal"/>
        <w:ind w:firstLine="540"/>
        <w:jc w:val="both"/>
      </w:pPr>
      <w:bookmarkStart w:id="0" w:name="P22"/>
      <w:bookmarkEnd w:id="0"/>
      <w:r>
        <w:t>1. Установить на территории Сахалинской области запрет на розничную продажу алкогольной продукции в следующие дни:</w:t>
      </w:r>
    </w:p>
    <w:p w:rsidR="009F296E" w:rsidRDefault="009F296E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1) в день проведения в общеобразовательных организациях торжественных линеек, посвященных окончанию учебного года, информация о дате проведения которых не </w:t>
      </w:r>
      <w:proofErr w:type="gramStart"/>
      <w:r>
        <w:t>позднее</w:t>
      </w:r>
      <w:proofErr w:type="gramEnd"/>
      <w:r>
        <w:t xml:space="preserve"> чем за 10 дней размещается в информационно-телекоммуникационной сети "Интернет" на официальном сайте исполнительного органа государственной власти Сахалинской области, осуществляющего управление в сфере образования;</w:t>
      </w:r>
    </w:p>
    <w:p w:rsidR="009F296E" w:rsidRDefault="009F296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Сахалинской области от 25.12.2017 N 119-ЗО)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>1-1) в Международный день защиты детей (1 июня);</w:t>
      </w:r>
    </w:p>
    <w:p w:rsidR="009F296E" w:rsidRDefault="009F296E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Сахалинской области от 25.06.2014 N 42-ЗО)</w:t>
      </w:r>
    </w:p>
    <w:p w:rsidR="009F296E" w:rsidRDefault="009F296E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2) в День молодежи (27 июня) либо иной день проведения культурно-массовых мероприятий, посвященных празднованию Дня молодежи, информация о дате </w:t>
      </w:r>
      <w:proofErr w:type="gramStart"/>
      <w:r>
        <w:t>проведения</w:t>
      </w:r>
      <w:proofErr w:type="gramEnd"/>
      <w:r>
        <w:t xml:space="preserve"> которых не позднее чем за 10 дней размещается в информационно-телекоммуникационной сети "Интернет" на официальном сайте уполномоченного органа исполнительной власти Сахалинской области по реализации полномочий и функций в области молодежной политики;</w:t>
      </w:r>
    </w:p>
    <w:p w:rsidR="009F296E" w:rsidRDefault="009F296E">
      <w:pPr>
        <w:pStyle w:val="ConsPlusNormal"/>
        <w:jc w:val="both"/>
      </w:pPr>
      <w:r>
        <w:t xml:space="preserve">(в ред. Законов Сахалинской области от 25.06.2014 </w:t>
      </w:r>
      <w:hyperlink r:id="rId14" w:history="1">
        <w:r>
          <w:rPr>
            <w:color w:val="0000FF"/>
          </w:rPr>
          <w:t>N 42-ЗО</w:t>
        </w:r>
      </w:hyperlink>
      <w:r>
        <w:t xml:space="preserve">, от 25.12.2017 </w:t>
      </w:r>
      <w:hyperlink r:id="rId15" w:history="1">
        <w:r>
          <w:rPr>
            <w:color w:val="0000FF"/>
          </w:rPr>
          <w:t>N 119-ЗО</w:t>
        </w:r>
      </w:hyperlink>
      <w:r>
        <w:t>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>3) в День семьи, любви и верности (8 июля);</w:t>
      </w:r>
    </w:p>
    <w:p w:rsidR="009F296E" w:rsidRDefault="009F296E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4) в День знаний (1 сентября) либо иной день проведения в общеобразовательных организациях торжественных линеек, посвященных началу учебного года, информация о дате проведения которых не </w:t>
      </w:r>
      <w:proofErr w:type="gramStart"/>
      <w:r>
        <w:t>позднее</w:t>
      </w:r>
      <w:proofErr w:type="gramEnd"/>
      <w:r>
        <w:t xml:space="preserve"> чем за 10 дней размещается в информационно-телекоммуникационной сети "Интернет" на официальном сайте исполнительного органа государственной власти Сахалинской области, осуществляющего управление в сфере образования.</w:t>
      </w:r>
    </w:p>
    <w:p w:rsidR="009F296E" w:rsidRDefault="009F29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Сахалинской области от 25.12.2017 N 119-ЗО)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Запрет, установленный </w:t>
      </w:r>
      <w:hyperlink w:anchor="P22" w:history="1">
        <w:r>
          <w:rPr>
            <w:color w:val="0000FF"/>
          </w:rPr>
          <w:t>частью 1</w:t>
        </w:r>
      </w:hyperlink>
      <w:r>
        <w:t xml:space="preserve"> настоящей статьи,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  <w:proofErr w:type="gramEnd"/>
    </w:p>
    <w:p w:rsidR="009F296E" w:rsidRDefault="009F29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Сахалинской области от 07.10.2016 N 76-ЗО)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 xml:space="preserve">2-1. Запреты, установленные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0" w:history="1">
        <w:r>
          <w:rPr>
            <w:color w:val="0000FF"/>
          </w:rPr>
          <w:t>4 части 1</w:t>
        </w:r>
      </w:hyperlink>
      <w:r>
        <w:t xml:space="preserve"> настоящей статьи, действуют только в населенном пункте Сахалинской области, на территории которого проводятся торжественные линейки, посвященные окончанию (началу) учебного года, хотя бы в одной общеобразовательной организации.</w:t>
      </w:r>
    </w:p>
    <w:p w:rsidR="009F296E" w:rsidRDefault="009F29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Сахалинской области от 25.12.2017 N 119-ЗО)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 xml:space="preserve">2-2. Запрет, установленный </w:t>
      </w:r>
      <w:hyperlink w:anchor="P27" w:history="1">
        <w:r>
          <w:rPr>
            <w:color w:val="0000FF"/>
          </w:rPr>
          <w:t>пунктом 2 части 1</w:t>
        </w:r>
      </w:hyperlink>
      <w:r>
        <w:t xml:space="preserve"> настоящей статьи, действует только в населенном пункте Сахалинской области, на территории которого проводятся культурно-массовые мероприятия, посвященные празднованию Дня молодежи.</w:t>
      </w:r>
    </w:p>
    <w:p w:rsidR="009F296E" w:rsidRDefault="009F29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2-2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Сахалинской области от 25.12.2017 N 119-ЗО)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>3. Установить на территории Сахалинской области следующие запреты на розничную продажу алкогольной продукции:</w:t>
      </w:r>
    </w:p>
    <w:p w:rsidR="009F296E" w:rsidRDefault="009F296E">
      <w:pPr>
        <w:pStyle w:val="ConsPlusNormal"/>
        <w:spacing w:before="220"/>
        <w:ind w:firstLine="540"/>
        <w:jc w:val="both"/>
      </w:pPr>
      <w:proofErr w:type="gramStart"/>
      <w:r>
        <w:t>1) с 22 часов до 23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</w:t>
      </w:r>
      <w:proofErr w:type="gramEnd"/>
      <w:r>
        <w:t xml:space="preserve"> беспошлинной торговли;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Сахалинской области от 13.06.2017 N 46-ЗО;</w:t>
      </w:r>
    </w:p>
    <w:p w:rsidR="009F296E" w:rsidRDefault="009F296E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Сахалинской области от 08.12.2017 N 107-ЗО.</w:t>
      </w:r>
    </w:p>
    <w:p w:rsidR="009F296E" w:rsidRDefault="009F296E">
      <w:pPr>
        <w:pStyle w:val="ConsPlusNormal"/>
        <w:ind w:firstLine="540"/>
        <w:jc w:val="both"/>
      </w:pPr>
    </w:p>
    <w:p w:rsidR="009F296E" w:rsidRDefault="009F296E">
      <w:pPr>
        <w:pStyle w:val="ConsPlusTitle"/>
        <w:jc w:val="center"/>
        <w:outlineLvl w:val="0"/>
      </w:pPr>
      <w:r>
        <w:t>Статья 2</w:t>
      </w:r>
    </w:p>
    <w:p w:rsidR="009F296E" w:rsidRDefault="009F296E">
      <w:pPr>
        <w:pStyle w:val="ConsPlusNormal"/>
        <w:jc w:val="center"/>
      </w:pPr>
    </w:p>
    <w:p w:rsidR="009F296E" w:rsidRDefault="009F296E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9F296E" w:rsidRDefault="009F296E">
      <w:pPr>
        <w:pStyle w:val="ConsPlusNormal"/>
        <w:ind w:firstLine="540"/>
        <w:jc w:val="both"/>
      </w:pPr>
    </w:p>
    <w:p w:rsidR="009F296E" w:rsidRDefault="009F296E">
      <w:pPr>
        <w:pStyle w:val="ConsPlusNormal"/>
        <w:jc w:val="right"/>
      </w:pPr>
      <w:r>
        <w:t>Губернатор</w:t>
      </w:r>
    </w:p>
    <w:p w:rsidR="009F296E" w:rsidRDefault="009F296E">
      <w:pPr>
        <w:pStyle w:val="ConsPlusNormal"/>
        <w:jc w:val="right"/>
      </w:pPr>
      <w:r>
        <w:t>Сахалинской области</w:t>
      </w:r>
    </w:p>
    <w:p w:rsidR="009F296E" w:rsidRDefault="009F296E">
      <w:pPr>
        <w:pStyle w:val="ConsPlusNormal"/>
        <w:jc w:val="right"/>
      </w:pPr>
      <w:r>
        <w:t>А.В.Хорошавин</w:t>
      </w:r>
    </w:p>
    <w:p w:rsidR="009F296E" w:rsidRDefault="009F296E">
      <w:pPr>
        <w:pStyle w:val="ConsPlusNormal"/>
      </w:pPr>
      <w:r>
        <w:t>г. Южно-Сахалинск</w:t>
      </w:r>
    </w:p>
    <w:p w:rsidR="009F296E" w:rsidRDefault="009F296E">
      <w:pPr>
        <w:pStyle w:val="ConsPlusNormal"/>
        <w:spacing w:before="220"/>
      </w:pPr>
      <w:r>
        <w:t>26 апреля 2013 года</w:t>
      </w:r>
    </w:p>
    <w:p w:rsidR="009F296E" w:rsidRDefault="009F296E">
      <w:pPr>
        <w:pStyle w:val="ConsPlusNormal"/>
        <w:spacing w:before="220"/>
      </w:pPr>
      <w:r>
        <w:t>N 33-ЗО</w:t>
      </w:r>
    </w:p>
    <w:p w:rsidR="009F296E" w:rsidRDefault="009F296E">
      <w:pPr>
        <w:pStyle w:val="ConsPlusNormal"/>
        <w:ind w:firstLine="540"/>
        <w:jc w:val="both"/>
      </w:pPr>
    </w:p>
    <w:p w:rsidR="009F296E" w:rsidRDefault="009F296E">
      <w:pPr>
        <w:pStyle w:val="ConsPlusNormal"/>
        <w:ind w:firstLine="540"/>
        <w:jc w:val="both"/>
      </w:pPr>
    </w:p>
    <w:p w:rsidR="009F296E" w:rsidRDefault="009F2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2A9" w:rsidRDefault="004C32A9">
      <w:bookmarkStart w:id="4" w:name="_GoBack"/>
      <w:bookmarkEnd w:id="4"/>
    </w:p>
    <w:sectPr w:rsidR="004C32A9" w:rsidSect="007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6E"/>
    <w:rsid w:val="004C32A9"/>
    <w:rsid w:val="009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F91A370BB644AE46469643BC8FB0472EED5CFB693C906B4D1CD2681270FE3897468E61F2267D312B50BDCE32D3836E5BF3BAA2B01A8EF519D76pD2EX" TargetMode="External"/><Relationship Id="rId13" Type="http://schemas.openxmlformats.org/officeDocument/2006/relationships/hyperlink" Target="consultantplus://offline/ref=0D9F91A370BB644AE46469643BC8FB0472EED5CFB590CA0DB0D1CD2681270FE3897468E61F2267D312B50AD4E32D3836E5BF3BAA2B01A8EF519D76pD2EX" TargetMode="External"/><Relationship Id="rId18" Type="http://schemas.openxmlformats.org/officeDocument/2006/relationships/hyperlink" Target="consultantplus://offline/ref=0D9F91A370BB644AE46469643BC8FB0472EED5CFB690CF08B1D1CD2681270FE3897468E61F2267D312B50AD7E32D3836E5BF3BAA2B01A8EF519D76pD2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9F91A370BB644AE46469643BC8FB0472EED5CFB693C80DB4D1CD2681270FE3897468E61F2267D312B50BDDE32D3836E5BF3BAA2B01A8EF519D76pD2EX" TargetMode="External"/><Relationship Id="rId7" Type="http://schemas.openxmlformats.org/officeDocument/2006/relationships/hyperlink" Target="consultantplus://offline/ref=0D9F91A370BB644AE46469643BC8FB0472EED5CFB59FCB0FB1D1CD2681270FE3897468E61F2267D312B50BDCE32D3836E5BF3BAA2B01A8EF519D76pD2EX" TargetMode="External"/><Relationship Id="rId12" Type="http://schemas.openxmlformats.org/officeDocument/2006/relationships/hyperlink" Target="consultantplus://offline/ref=0D9F91A370BB644AE46469643BC8FB0472EED5CFB690CF08B1D1CD2681270FE3897468E61F2267D312B50AD4E32D3836E5BF3BAA2B01A8EF519D76pD2EX" TargetMode="External"/><Relationship Id="rId17" Type="http://schemas.openxmlformats.org/officeDocument/2006/relationships/hyperlink" Target="consultantplus://offline/ref=0D9F91A370BB644AE46469643BC8FB0472EED5CFB693C906B4D1CD2681270FE3897468E61F2267D312B50BDDE32D3836E5BF3BAA2B01A8EF519D76pD2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9F91A370BB644AE46469643BC8FB0472EED5CFB690CF08B1D1CD2681270FE3897468E61F2267D312B50AD6E32D3836E5BF3BAA2B01A8EF519D76pD2EX" TargetMode="External"/><Relationship Id="rId20" Type="http://schemas.openxmlformats.org/officeDocument/2006/relationships/hyperlink" Target="consultantplus://offline/ref=0D9F91A370BB644AE46469643BC8FB0472EED5CFB693C906B3D1CD2681270FE3897468E61F2267D312B50BDDE32D3836E5BF3BAA2B01A8EF519D76pD2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F91A370BB644AE46469643BC8FB0472EED5CFB590CA0DB0D1CD2681270FE3897468E61F2267D312B50BDCE32D3836E5BF3BAA2B01A8EF519D76pD2EX" TargetMode="External"/><Relationship Id="rId11" Type="http://schemas.openxmlformats.org/officeDocument/2006/relationships/hyperlink" Target="consultantplus://offline/ref=0D9F91A370BB644AE46469643BC8FB0472EED5CFB690CF08B1D1CD2681270FE3897468E61F2267D312B50BDCE32D3836E5BF3BAA2B01A8EF519D76pD2E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9F91A370BB644AE46469643BC8FB0472EED5CFB690CF08B1D1CD2681270FE3897468E61F2267D312B50AD5E32D3836E5BF3BAA2B01A8EF519D76pD2E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9F91A370BB644AE46469643BC8FB0472EED5CFB693C80DB4D1CD2681270FE3897468E61F2267D312B50BDDE32D3836E5BF3BAA2B01A8EF519D76pD2EX" TargetMode="External"/><Relationship Id="rId19" Type="http://schemas.openxmlformats.org/officeDocument/2006/relationships/hyperlink" Target="consultantplus://offline/ref=0D9F91A370BB644AE46469643BC8FB0472EED5CFB690CF08B1D1CD2681270FE3897468E61F2267D312B50AD1E32D3836E5BF3BAA2B01A8EF519D76pD2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F91A370BB644AE46469643BC8FB0472EED5CFB693C906B3D1CD2681270FE3897468E61F2267D312B50BDCE32D3836E5BF3BAA2B01A8EF519D76pD2EX" TargetMode="External"/><Relationship Id="rId14" Type="http://schemas.openxmlformats.org/officeDocument/2006/relationships/hyperlink" Target="consultantplus://offline/ref=0D9F91A370BB644AE46469643BC8FB0472EED5CFB590CA0DB0D1CD2681270FE3897468E61F2267D312B50AD6E32D3836E5BF3BAA2B01A8EF519D76pD2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2020-01-27T23:54:00Z</dcterms:created>
  <dcterms:modified xsi:type="dcterms:W3CDTF">2020-01-27T23:54:00Z</dcterms:modified>
</cp:coreProperties>
</file>