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E8" w:rsidRDefault="00C562E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562E8" w:rsidRDefault="00C562E8">
      <w:pPr>
        <w:pStyle w:val="ConsPlusNormal"/>
        <w:jc w:val="both"/>
        <w:outlineLvl w:val="0"/>
      </w:pPr>
    </w:p>
    <w:p w:rsidR="00C562E8" w:rsidRDefault="00C562E8">
      <w:pPr>
        <w:pStyle w:val="ConsPlusNormal"/>
        <w:outlineLvl w:val="0"/>
      </w:pPr>
      <w:r>
        <w:t>Зарегистрировано в Минюсте России 18 января 2016 г. N 40603</w:t>
      </w:r>
    </w:p>
    <w:p w:rsidR="00C562E8" w:rsidRDefault="00C562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62E8" w:rsidRDefault="00C562E8">
      <w:pPr>
        <w:pStyle w:val="ConsPlusNormal"/>
      </w:pPr>
    </w:p>
    <w:p w:rsidR="00C562E8" w:rsidRDefault="00C562E8">
      <w:pPr>
        <w:pStyle w:val="ConsPlusTitle"/>
        <w:jc w:val="center"/>
      </w:pPr>
      <w:r>
        <w:t>МИНИСТЕРСТВО РОССИЙСКОЙ ФЕДЕРАЦИИ ПО РАЗВИТИЮ</w:t>
      </w:r>
    </w:p>
    <w:p w:rsidR="00C562E8" w:rsidRDefault="00C562E8">
      <w:pPr>
        <w:pStyle w:val="ConsPlusTitle"/>
        <w:jc w:val="center"/>
      </w:pPr>
      <w:r>
        <w:t>ДАЛЬНЕГО ВОСТОКА</w:t>
      </w:r>
    </w:p>
    <w:p w:rsidR="00C562E8" w:rsidRDefault="00C562E8">
      <w:pPr>
        <w:pStyle w:val="ConsPlusTitle"/>
        <w:jc w:val="center"/>
      </w:pPr>
    </w:p>
    <w:p w:rsidR="00C562E8" w:rsidRDefault="00C562E8">
      <w:pPr>
        <w:pStyle w:val="ConsPlusTitle"/>
        <w:jc w:val="center"/>
      </w:pPr>
      <w:r>
        <w:t>ПРИКАЗ</w:t>
      </w:r>
    </w:p>
    <w:p w:rsidR="00C562E8" w:rsidRDefault="00C562E8">
      <w:pPr>
        <w:pStyle w:val="ConsPlusTitle"/>
        <w:jc w:val="center"/>
      </w:pPr>
      <w:r>
        <w:t>от 1 сентября 2015 г. N 167</w:t>
      </w:r>
    </w:p>
    <w:p w:rsidR="00C562E8" w:rsidRDefault="00C562E8">
      <w:pPr>
        <w:pStyle w:val="ConsPlusTitle"/>
        <w:jc w:val="center"/>
      </w:pPr>
    </w:p>
    <w:p w:rsidR="00C562E8" w:rsidRDefault="00C562E8">
      <w:pPr>
        <w:pStyle w:val="ConsPlusTitle"/>
        <w:jc w:val="center"/>
      </w:pPr>
      <w:r>
        <w:t>ОБ УСТАНОВЛЕНИИ ПОРЯДКА</w:t>
      </w:r>
    </w:p>
    <w:p w:rsidR="00C562E8" w:rsidRDefault="00C562E8">
      <w:pPr>
        <w:pStyle w:val="ConsPlusTitle"/>
        <w:jc w:val="center"/>
      </w:pPr>
      <w:r>
        <w:t>СОГЛАСОВАНИЯ ВНЕПЛАНОВЫХ ПРОВЕРОК, А ТАКЖЕ ЗАЯВЛЕННЫХ</w:t>
      </w:r>
    </w:p>
    <w:p w:rsidR="00C562E8" w:rsidRDefault="00C562E8">
      <w:pPr>
        <w:pStyle w:val="ConsPlusTitle"/>
        <w:jc w:val="center"/>
      </w:pPr>
      <w:r>
        <w:t>ОРГАНАМИ ГОСУДАРСТВЕННОГО КОНТРОЛЯ (НАДЗОРА) И ОРГАНАМИ</w:t>
      </w:r>
    </w:p>
    <w:p w:rsidR="00C562E8" w:rsidRDefault="00C562E8">
      <w:pPr>
        <w:pStyle w:val="ConsPlusTitle"/>
        <w:jc w:val="center"/>
      </w:pPr>
      <w:r>
        <w:t>МУНИЦИПАЛЬНОГО КОНТРОЛЯ ОСНОВАНИЙ ДЛЯ ИХ ПРОВЕДЕНИЯ</w:t>
      </w:r>
    </w:p>
    <w:p w:rsidR="00C562E8" w:rsidRDefault="00C562E8">
      <w:pPr>
        <w:pStyle w:val="ConsPlusTitle"/>
        <w:jc w:val="center"/>
      </w:pPr>
      <w:r>
        <w:t>В ОТНОШЕНИИ РЕЗИДЕНТОВ СВОБОДНОГО ПОРТА ВЛАДИВОСТОК</w:t>
      </w:r>
    </w:p>
    <w:p w:rsidR="00C562E8" w:rsidRDefault="00C562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62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62E8" w:rsidRDefault="00C562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62E8" w:rsidRDefault="00C562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Минвостокразвития России от 07.11.2017 N 328)</w:t>
            </w:r>
          </w:p>
        </w:tc>
      </w:tr>
    </w:tbl>
    <w:p w:rsidR="00C562E8" w:rsidRDefault="00C562E8">
      <w:pPr>
        <w:pStyle w:val="ConsPlusNormal"/>
        <w:jc w:val="center"/>
      </w:pPr>
    </w:p>
    <w:p w:rsidR="00C562E8" w:rsidRDefault="00C562E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8 статьи 15</w:t>
        </w:r>
      </w:hyperlink>
      <w:r>
        <w:t xml:space="preserve"> Федерального закона от 13 июля 2015 года N 212-ФЗ "О свободном порте Владивосток" (Собрание законодательства Российской Федерации, 2015, N 29, ст. 4338)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</w:t>
      </w:r>
      <w:proofErr w:type="gramEnd"/>
      <w:r>
        <w:t xml:space="preserve">, </w:t>
      </w:r>
      <w:proofErr w:type="gramStart"/>
      <w:r>
        <w:t>N 52, ст. 6249; 2009, N 18, ст. 2140; N 29, ст. 3601; N 48, ст. 5711; N 52, ст. 6441; 2010, N 17, ст. 1988; N 18, ст. 2142; N 31, ст. 4160, ст. 4193, ст. 4196; N 32, ст. 4298; 2011, N 1, ст. 20; N 17, ст. 2310;</w:t>
      </w:r>
      <w:proofErr w:type="gramEnd"/>
      <w:r>
        <w:t xml:space="preserve"> </w:t>
      </w:r>
      <w:proofErr w:type="gramStart"/>
      <w:r>
        <w:t>N 23, ст. 3263; N 27, ст. 3880; N 30, ст. 4590; N 48, ст. 6728; 2012, N 19, ст. 2281; N 26, ст. 3446; N 31, ст. 4320, ст. 4322; N 47, ст. 6402; 2013, N 9, ст. 874; N 27, ст. 3477; N 30, ст. 4041; N 44, ст. 5633;</w:t>
      </w:r>
      <w:proofErr w:type="gramEnd"/>
      <w:r>
        <w:t xml:space="preserve"> </w:t>
      </w:r>
      <w:proofErr w:type="gramStart"/>
      <w:r>
        <w:t>N 48, ст. 6165; N 49, ст. 6338; N 52, ст. 6961, ст. 6979, ст. 6981; 2014, N 11, ст. 1092, ст. 1098; N 26, ст. 3366; N 30, ст. 4220, ст. 4235, ст. 4256; N 42, ст. 5615; N 48, ст. 6659; 2015, N 1, ст. 53, ст. 64, ст. 72, ст. 85;</w:t>
      </w:r>
      <w:proofErr w:type="gramEnd"/>
      <w:r>
        <w:t xml:space="preserve"> </w:t>
      </w:r>
      <w:proofErr w:type="gramStart"/>
      <w:r>
        <w:t>N 14, ст. 2022; N 27, ст. 3950; N 29, ст. 4339, ст. 4362, ст. 4372) приказываю:</w:t>
      </w:r>
      <w:proofErr w:type="gramEnd"/>
    </w:p>
    <w:p w:rsidR="00C562E8" w:rsidRDefault="00C562E8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согласования внеплановых проверок, а также заявленных органами государственного контроля (надзора) и органами муниципального контроля оснований для их проведения в отношении резидентов свободного порта Владивосток.</w:t>
      </w:r>
    </w:p>
    <w:p w:rsidR="00C562E8" w:rsidRDefault="00C562E8">
      <w:pPr>
        <w:pStyle w:val="ConsPlusNormal"/>
        <w:ind w:firstLine="540"/>
        <w:jc w:val="both"/>
      </w:pPr>
    </w:p>
    <w:p w:rsidR="00C562E8" w:rsidRDefault="00C562E8">
      <w:pPr>
        <w:pStyle w:val="ConsPlusNormal"/>
        <w:jc w:val="right"/>
      </w:pPr>
      <w:r>
        <w:t>Врио Министра</w:t>
      </w:r>
    </w:p>
    <w:p w:rsidR="00C562E8" w:rsidRDefault="00C562E8">
      <w:pPr>
        <w:pStyle w:val="ConsPlusNormal"/>
        <w:jc w:val="right"/>
      </w:pPr>
      <w:r>
        <w:t>К.И.СТЕПАНОВ</w:t>
      </w:r>
    </w:p>
    <w:p w:rsidR="00C562E8" w:rsidRDefault="00C562E8">
      <w:pPr>
        <w:pStyle w:val="ConsPlusNormal"/>
        <w:jc w:val="right"/>
      </w:pPr>
    </w:p>
    <w:p w:rsidR="00C562E8" w:rsidRDefault="00C562E8">
      <w:pPr>
        <w:pStyle w:val="ConsPlusNormal"/>
        <w:jc w:val="right"/>
      </w:pPr>
    </w:p>
    <w:p w:rsidR="00C562E8" w:rsidRDefault="00C562E8">
      <w:pPr>
        <w:pStyle w:val="ConsPlusNormal"/>
        <w:jc w:val="right"/>
      </w:pPr>
    </w:p>
    <w:p w:rsidR="00C562E8" w:rsidRDefault="00C562E8">
      <w:pPr>
        <w:pStyle w:val="ConsPlusNormal"/>
        <w:jc w:val="right"/>
      </w:pPr>
    </w:p>
    <w:p w:rsidR="00C562E8" w:rsidRDefault="00C562E8">
      <w:pPr>
        <w:pStyle w:val="ConsPlusNormal"/>
        <w:jc w:val="right"/>
      </w:pPr>
    </w:p>
    <w:p w:rsidR="00C562E8" w:rsidRDefault="00C562E8">
      <w:pPr>
        <w:pStyle w:val="ConsPlusNormal"/>
        <w:jc w:val="right"/>
        <w:outlineLvl w:val="0"/>
      </w:pPr>
      <w:r>
        <w:t>Утвержден</w:t>
      </w:r>
    </w:p>
    <w:p w:rsidR="00C562E8" w:rsidRDefault="00C562E8">
      <w:pPr>
        <w:pStyle w:val="ConsPlusNormal"/>
        <w:jc w:val="right"/>
      </w:pPr>
      <w:r>
        <w:t>приказом Минвостокразвития России</w:t>
      </w:r>
    </w:p>
    <w:p w:rsidR="00C562E8" w:rsidRDefault="00C562E8">
      <w:pPr>
        <w:pStyle w:val="ConsPlusNormal"/>
        <w:jc w:val="right"/>
      </w:pPr>
      <w:r>
        <w:t>от 01.09.2015 N 167</w:t>
      </w:r>
    </w:p>
    <w:p w:rsidR="00C562E8" w:rsidRDefault="00C562E8">
      <w:pPr>
        <w:pStyle w:val="ConsPlusNormal"/>
        <w:ind w:firstLine="540"/>
        <w:jc w:val="both"/>
      </w:pPr>
    </w:p>
    <w:p w:rsidR="00C562E8" w:rsidRDefault="00C562E8">
      <w:pPr>
        <w:pStyle w:val="ConsPlusTitle"/>
        <w:jc w:val="center"/>
      </w:pPr>
      <w:bookmarkStart w:id="0" w:name="P32"/>
      <w:bookmarkEnd w:id="0"/>
      <w:r>
        <w:t>ПОРЯДОК</w:t>
      </w:r>
    </w:p>
    <w:p w:rsidR="00C562E8" w:rsidRDefault="00C562E8">
      <w:pPr>
        <w:pStyle w:val="ConsPlusTitle"/>
        <w:jc w:val="center"/>
      </w:pPr>
      <w:r>
        <w:t>СОГЛАСОВАНИЯ ВНЕПЛАНОВЫХ ПРОВЕРОК, А ТАКЖЕ ЗАЯВЛЕННЫХ</w:t>
      </w:r>
    </w:p>
    <w:p w:rsidR="00C562E8" w:rsidRDefault="00C562E8">
      <w:pPr>
        <w:pStyle w:val="ConsPlusTitle"/>
        <w:jc w:val="center"/>
      </w:pPr>
      <w:r>
        <w:t>ОРГАНАМИ ГОСУДАРСТВЕННОГО КОНТРОЛЯ (НАДЗОРА) И ОРГАНАМИ</w:t>
      </w:r>
    </w:p>
    <w:p w:rsidR="00C562E8" w:rsidRDefault="00C562E8">
      <w:pPr>
        <w:pStyle w:val="ConsPlusTitle"/>
        <w:jc w:val="center"/>
      </w:pPr>
      <w:r>
        <w:t>МУНИЦИПАЛЬНОГО КОНТРОЛЯ ОСНОВАНИЙ ДЛЯ ИХ ПРОВЕДЕНИЯ</w:t>
      </w:r>
    </w:p>
    <w:p w:rsidR="00C562E8" w:rsidRDefault="00C562E8">
      <w:pPr>
        <w:pStyle w:val="ConsPlusTitle"/>
        <w:jc w:val="center"/>
      </w:pPr>
      <w:r>
        <w:lastRenderedPageBreak/>
        <w:t>В ОТНОШЕНИИ РЕЗИДЕНТОВ СВОБОДНОГО ПОРТА ВЛАДИВОСТОК</w:t>
      </w:r>
    </w:p>
    <w:p w:rsidR="00C562E8" w:rsidRDefault="00C562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62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62E8" w:rsidRDefault="00C562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62E8" w:rsidRDefault="00C562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Минвостокразвития России от 07.11.2017 N 328)</w:t>
            </w:r>
          </w:p>
        </w:tc>
      </w:tr>
    </w:tbl>
    <w:p w:rsidR="00C562E8" w:rsidRDefault="00C562E8">
      <w:pPr>
        <w:pStyle w:val="ConsPlusNormal"/>
        <w:ind w:firstLine="540"/>
        <w:jc w:val="both"/>
      </w:pPr>
    </w:p>
    <w:p w:rsidR="00C562E8" w:rsidRDefault="00C562E8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согласования внеплановых проверок, а также заявленных органами государственного контроля (надзора) и органами муниципального контроля оснований для их проведения в отношении резидентов свободного порта Владивосток (далее - Порядок) определяет правила согласования с Министерством Российской Федерации по развитию Дальнего Востока (далее - Минвостокразвития России) внеплановых проверок, проводимых органами, уполномоченными на осуществление государственного контроля (надзора), муниципального контроля (далее - органы контроля) в отношении резидентов свободного</w:t>
      </w:r>
      <w:proofErr w:type="gramEnd"/>
      <w:r>
        <w:t xml:space="preserve"> порта Владивосток (далее - резиденты), а также правила согласования оснований, заявленных органами контроля для проведения внеплановых проверок.</w:t>
      </w:r>
    </w:p>
    <w:p w:rsidR="00C562E8" w:rsidRDefault="00C562E8">
      <w:pPr>
        <w:pStyle w:val="ConsPlusNormal"/>
        <w:spacing w:before="220"/>
        <w:ind w:firstLine="540"/>
        <w:jc w:val="both"/>
      </w:pPr>
      <w:r>
        <w:t xml:space="preserve">2. Порядок не применяется при проведении внеплановых проверок при осуществлении федерального государственного </w:t>
      </w:r>
      <w:proofErr w:type="gramStart"/>
      <w:r>
        <w:t>контроля за</w:t>
      </w:r>
      <w:proofErr w:type="gramEnd"/>
      <w:r>
        <w:t xml:space="preserve"> обеспечением защиты государственной тайны.</w:t>
      </w:r>
    </w:p>
    <w:p w:rsidR="00C562E8" w:rsidRDefault="00C562E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Внеплановые проверки резидентов проводятся органами контроля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 26 декабря 2008 года N 294-ФЗ), </w:t>
      </w:r>
      <w:hyperlink r:id="rId11" w:history="1">
        <w:r>
          <w:rPr>
            <w:color w:val="0000FF"/>
          </w:rPr>
          <w:t>статьей 15</w:t>
        </w:r>
      </w:hyperlink>
      <w:r>
        <w:t xml:space="preserve"> Федерального закона от 13 июля 2015 года N 212-ФЗ "О свободном порте Владивосток" (далее</w:t>
      </w:r>
      <w:proofErr w:type="gramEnd"/>
      <w:r>
        <w:t xml:space="preserve"> - </w:t>
      </w:r>
      <w:proofErr w:type="gramStart"/>
      <w:r>
        <w:t>Федеральный закон от 13 июля 2015 года N 212-ФЗ), а также иными законодательными актами Российской Федерации, устанавливающими особенности организации и проведения проверок по отдельным видам государственного контроля (надзора), муниципального контроля.</w:t>
      </w:r>
      <w:proofErr w:type="gramEnd"/>
    </w:p>
    <w:p w:rsidR="00C562E8" w:rsidRDefault="00C562E8">
      <w:pPr>
        <w:pStyle w:val="ConsPlusNormal"/>
        <w:spacing w:before="220"/>
        <w:ind w:firstLine="540"/>
        <w:jc w:val="both"/>
      </w:pPr>
      <w:bookmarkStart w:id="1" w:name="P43"/>
      <w:bookmarkEnd w:id="1"/>
      <w:r>
        <w:t>4. В целях согласования внеплановой проверки орган контроля в день подписания распоряжения или приказа руководителя, заместителя руководителя органа контроля о проведении внеплановой проверки резидента представляет или направляет в Минвостокразвития России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подписью:</w:t>
      </w:r>
    </w:p>
    <w:p w:rsidR="00C562E8" w:rsidRDefault="00C562E8">
      <w:pPr>
        <w:pStyle w:val="ConsPlusNormal"/>
        <w:spacing w:before="220"/>
        <w:ind w:firstLine="540"/>
        <w:jc w:val="both"/>
      </w:pPr>
      <w:r>
        <w:t>- сопроводительное письмо за подписью руководителя, заместителя руководителя органа контроля;</w:t>
      </w:r>
    </w:p>
    <w:p w:rsidR="00C562E8" w:rsidRDefault="00C562E8">
      <w:pPr>
        <w:pStyle w:val="ConsPlusNormal"/>
        <w:spacing w:before="220"/>
        <w:ind w:firstLine="540"/>
        <w:jc w:val="both"/>
      </w:pPr>
      <w:r>
        <w:t>- копию распоряжения или приказа руководителя, заместителя руководителя органа контроля о проведении внеплановой проверки;</w:t>
      </w:r>
    </w:p>
    <w:p w:rsidR="00C562E8" w:rsidRDefault="00C562E8">
      <w:pPr>
        <w:pStyle w:val="ConsPlusNormal"/>
        <w:spacing w:before="220"/>
        <w:ind w:firstLine="540"/>
        <w:jc w:val="both"/>
      </w:pPr>
      <w:r>
        <w:t>- документы, которые содержат сведения, послужившие основанием ее проведения;</w:t>
      </w:r>
    </w:p>
    <w:p w:rsidR="00C562E8" w:rsidRDefault="00C562E8">
      <w:pPr>
        <w:pStyle w:val="ConsPlusNormal"/>
        <w:spacing w:before="220"/>
        <w:ind w:firstLine="540"/>
        <w:jc w:val="both"/>
      </w:pPr>
      <w:r>
        <w:t>- заявление органа государственного контроля (надзора) и органа муниципального контроля об основаниях проведения внеплановой проверки по рекомендуемому образцу (</w:t>
      </w:r>
      <w:hyperlink w:anchor="P86" w:history="1">
        <w:r>
          <w:rPr>
            <w:color w:val="0000FF"/>
          </w:rPr>
          <w:t>приложение 1</w:t>
        </w:r>
      </w:hyperlink>
      <w:r>
        <w:t xml:space="preserve"> к настоящему Порядку &lt;1&gt;).</w:t>
      </w:r>
    </w:p>
    <w:p w:rsidR="00C562E8" w:rsidRDefault="00C562E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62E8" w:rsidRDefault="00C562E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редставляется или направляется в случае, если основанием для проведения внеплановой проверки является истечение срока исполнения резидентом предписания об устранении выявленного нарушения обязательных требований и (или) требований, установленных муниципальными правовыми актами.</w:t>
      </w:r>
    </w:p>
    <w:p w:rsidR="00C562E8" w:rsidRDefault="00C562E8">
      <w:pPr>
        <w:pStyle w:val="ConsPlusNormal"/>
        <w:ind w:firstLine="540"/>
        <w:jc w:val="both"/>
      </w:pPr>
    </w:p>
    <w:p w:rsidR="00C562E8" w:rsidRDefault="00C562E8">
      <w:pPr>
        <w:pStyle w:val="ConsPlusNormal"/>
        <w:ind w:firstLine="540"/>
        <w:jc w:val="both"/>
      </w:pPr>
      <w:r>
        <w:t xml:space="preserve">5. По результатам рассмотрения поступивших от органа контроля документов, указанных в </w:t>
      </w:r>
      <w:hyperlink w:anchor="P43" w:history="1">
        <w:r>
          <w:rPr>
            <w:color w:val="0000FF"/>
          </w:rPr>
          <w:t>пункте 4</w:t>
        </w:r>
      </w:hyperlink>
      <w:r>
        <w:t xml:space="preserve"> настоящего Порядка, не позднее чем в течение одного рабочего дня, следующего за </w:t>
      </w:r>
      <w:r>
        <w:lastRenderedPageBreak/>
        <w:t>днем их поступления, уполномоченным должностным лицом Минвостокразвития России принимается решение о согласовании внеплановой проверки или об отказе в согласовании ее проведения.</w:t>
      </w:r>
    </w:p>
    <w:p w:rsidR="00C562E8" w:rsidRDefault="00C562E8">
      <w:pPr>
        <w:pStyle w:val="ConsPlusNormal"/>
        <w:spacing w:before="220"/>
        <w:ind w:firstLine="540"/>
        <w:jc w:val="both"/>
      </w:pPr>
      <w:proofErr w:type="gramStart"/>
      <w:r>
        <w:t>Решение Минвостокразвития России о согласовании проведения внеплановой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контроля.</w:t>
      </w:r>
      <w:proofErr w:type="gramEnd"/>
    </w:p>
    <w:p w:rsidR="00C562E8" w:rsidRDefault="00C562E8">
      <w:pPr>
        <w:pStyle w:val="ConsPlusNormal"/>
        <w:spacing w:before="220"/>
        <w:ind w:firstLine="540"/>
        <w:jc w:val="both"/>
      </w:pPr>
      <w:r>
        <w:t>Второй экземпляр решения хранится в Минвостокразвития России.</w:t>
      </w:r>
    </w:p>
    <w:p w:rsidR="00C562E8" w:rsidRDefault="00C562E8">
      <w:pPr>
        <w:pStyle w:val="ConsPlusNormal"/>
        <w:spacing w:before="220"/>
        <w:ind w:firstLine="540"/>
        <w:jc w:val="both"/>
      </w:pPr>
      <w:r>
        <w:t>Сведения об уполномоченном должностном лице Минвостокразвития России, которое вправе принимать решение о согласовании проведения внеплановой проверки или об отказе в согласовании ее проведения, публикуются на официальном сайте Минвостокразвития России.</w:t>
      </w:r>
    </w:p>
    <w:p w:rsidR="00C562E8" w:rsidRDefault="00C562E8">
      <w:pPr>
        <w:pStyle w:val="ConsPlusNormal"/>
        <w:spacing w:before="220"/>
        <w:ind w:firstLine="540"/>
        <w:jc w:val="both"/>
      </w:pPr>
      <w:r>
        <w:t>6. Основаниями для отказа в согласовании внеплановой проверки в отношении резидента свободного порта Владивосток являются:</w:t>
      </w:r>
    </w:p>
    <w:p w:rsidR="00C562E8" w:rsidRDefault="00C562E8">
      <w:pPr>
        <w:pStyle w:val="ConsPlusNormal"/>
        <w:spacing w:before="220"/>
        <w:ind w:firstLine="540"/>
        <w:jc w:val="both"/>
      </w:pPr>
      <w:r>
        <w:t xml:space="preserve">- отсутствие документов, предусмотренных </w:t>
      </w:r>
      <w:hyperlink w:anchor="P43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C562E8" w:rsidRDefault="00C562E8">
      <w:pPr>
        <w:pStyle w:val="ConsPlusNormal"/>
        <w:spacing w:before="220"/>
        <w:ind w:firstLine="540"/>
        <w:jc w:val="both"/>
      </w:pPr>
      <w:r>
        <w:t>- проверка соблюдения обязательных требований и требований, установленных муниципальными правовыми актами, в случае если по результатам предыдущей проверки деятельности резидента орган контроля не выносил предписание об устранении нарушений таких требований и с момента проведения предыдущей проверки деятельности резидента не истек двухмесячный срок;</w:t>
      </w:r>
    </w:p>
    <w:p w:rsidR="00C562E8" w:rsidRDefault="00C562E8">
      <w:pPr>
        <w:pStyle w:val="ConsPlusNormal"/>
        <w:spacing w:before="220"/>
        <w:ind w:firstLine="540"/>
        <w:jc w:val="both"/>
      </w:pPr>
      <w:r>
        <w:t>- наличие в действиях должностных лиц органа контроля признаков избыточного или необоснованного вмешательства в деятельность резидента;</w:t>
      </w:r>
    </w:p>
    <w:p w:rsidR="00C562E8" w:rsidRDefault="00C562E8">
      <w:pPr>
        <w:pStyle w:val="ConsPlusNormal"/>
        <w:spacing w:before="220"/>
        <w:ind w:firstLine="540"/>
        <w:jc w:val="both"/>
      </w:pPr>
      <w:r>
        <w:t xml:space="preserve">- несоблюдение требований, предусмотренных </w:t>
      </w:r>
      <w:hyperlink r:id="rId12" w:history="1">
        <w:r>
          <w:rPr>
            <w:color w:val="0000FF"/>
          </w:rPr>
          <w:t>частью 6 статьи 15</w:t>
        </w:r>
      </w:hyperlink>
      <w:r>
        <w:t xml:space="preserve"> Федерального закона от 13 июля 2015 года N 212-ФЗ;</w:t>
      </w:r>
    </w:p>
    <w:p w:rsidR="00C562E8" w:rsidRDefault="00C562E8">
      <w:pPr>
        <w:pStyle w:val="ConsPlusNormal"/>
        <w:spacing w:before="220"/>
        <w:ind w:firstLine="540"/>
        <w:jc w:val="both"/>
      </w:pPr>
      <w:r>
        <w:t xml:space="preserve">- основания для отказа в согласовании внеплановой выездной проверки, предусмотренные </w:t>
      </w:r>
      <w:hyperlink r:id="rId13" w:history="1">
        <w:r>
          <w:rPr>
            <w:color w:val="0000FF"/>
          </w:rPr>
          <w:t>частью 11 статьи 10</w:t>
        </w:r>
      </w:hyperlink>
      <w:r>
        <w:t xml:space="preserve"> Федерального закона от 26 декабря 2008 года N 294-ФЗ.</w:t>
      </w:r>
    </w:p>
    <w:p w:rsidR="00C562E8" w:rsidRDefault="00C562E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соответствии с </w:t>
      </w:r>
      <w:hyperlink r:id="rId14" w:history="1">
        <w:r>
          <w:rPr>
            <w:color w:val="0000FF"/>
          </w:rPr>
          <w:t>пунктом 2 части 2 статьи 7</w:t>
        </w:r>
      </w:hyperlink>
      <w:r>
        <w:t xml:space="preserve"> Федерального закона от 13 июля 2015 года N 212-ФЗ при наличии признаков избыточного или необоснованного вмешательства в деятельность резидента со стороны должностных лиц органов контроля уполномоченное на вынесение решения о согласовании либо отказе в согласовании проведения внеплановой проверки должностное лицо Минвостокразвития России обращается в наблюдательный совет свободного порта Владивосток с ходатайством</w:t>
      </w:r>
      <w:proofErr w:type="gramEnd"/>
      <w:r>
        <w:t xml:space="preserve"> о рассмотрении указанных признаков и принятии соответствующих мер.</w:t>
      </w:r>
    </w:p>
    <w:p w:rsidR="00C562E8" w:rsidRDefault="00C562E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Согласно </w:t>
      </w:r>
      <w:hyperlink r:id="rId15" w:history="1">
        <w:r>
          <w:rPr>
            <w:color w:val="0000FF"/>
          </w:rPr>
          <w:t>части 12 статьи 10</w:t>
        </w:r>
      </w:hyperlink>
      <w:r>
        <w:t xml:space="preserve"> Федерального закона от 26 декабря 2008 года N 294-ФЗ, если основанием для проведения выездной внеплановой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</w:t>
      </w:r>
      <w:proofErr w:type="gramEnd"/>
      <w:r>
        <w:t xml:space="preserve"> муниципальными правовыми актами, в момент совершения таких нарушений в связи с необходимостью принятия неотложных мер органы контроля вправе приступить к проведению внеплановой выездной проверки незамедлительно с извещением Минвостокразвития России о проведении мероприятий по контролю посредством направления документов, предусмотренных </w:t>
      </w:r>
      <w:hyperlink w:anchor="P43" w:history="1">
        <w:r>
          <w:rPr>
            <w:color w:val="0000FF"/>
          </w:rPr>
          <w:t>пунктом 4</w:t>
        </w:r>
      </w:hyperlink>
      <w:r>
        <w:t xml:space="preserve"> настоящего Порядка, в течение двадцати четырех часов.</w:t>
      </w:r>
    </w:p>
    <w:p w:rsidR="00C562E8" w:rsidRDefault="00C562E8">
      <w:pPr>
        <w:pStyle w:val="ConsPlusNormal"/>
        <w:spacing w:before="220"/>
        <w:ind w:firstLine="540"/>
        <w:jc w:val="both"/>
      </w:pPr>
      <w:r>
        <w:lastRenderedPageBreak/>
        <w:t>В случае отсутствия оснований для проведения внеплановой проверки Минвостокразвития России направляет руководителю контрольного органа мотивированное предложение о необходимости завершения проведения внеплановой проверки. Одновременно копия указанного предложения направляется в управление Генеральной прокуратуры Российской Федерации в Дальневосточном федеральном округе.</w:t>
      </w:r>
    </w:p>
    <w:p w:rsidR="00C562E8" w:rsidRDefault="00C562E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При проведении проверок в отношении соискателей лицензий и лицензиатов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 (Собрание законодательства Российской Федерации, 2011, N 19, ст. 2716; N 30, ст. 4590; N 43, ст. 5971; N 48, ст. 6728; 2012, N 26, ст. 3446;</w:t>
      </w:r>
      <w:proofErr w:type="gramEnd"/>
      <w:r>
        <w:t xml:space="preserve"> </w:t>
      </w:r>
      <w:proofErr w:type="gramStart"/>
      <w:r>
        <w:t>N 31, ст. 4322; 2013, N 9, ст. 874; N 27, ст. 3477; 2014, N 30, ст. 4256; N 42, ст. 5615; 2015, N 1, ст. 11, ст. 72; N 27, ст. 3951; N 29, ст. 4339, ст. 4342), а также проверок в рамках осуществления таможенного контроля согласование проверки органом контроля с Минвостокразвития России не проводится.</w:t>
      </w:r>
      <w:proofErr w:type="gramEnd"/>
      <w:r>
        <w:t xml:space="preserve"> При проведении таких проверок орган контроля уведомляет Минвостокразвития России о выявленных нарушениях в течени</w:t>
      </w:r>
      <w:proofErr w:type="gramStart"/>
      <w:r>
        <w:t>и</w:t>
      </w:r>
      <w:proofErr w:type="gramEnd"/>
      <w:r>
        <w:t xml:space="preserve"> трех дней после окончания проверки.</w:t>
      </w:r>
    </w:p>
    <w:p w:rsidR="00C562E8" w:rsidRDefault="00C562E8">
      <w:pPr>
        <w:pStyle w:val="ConsPlusNormal"/>
        <w:spacing w:before="220"/>
        <w:ind w:firstLine="540"/>
        <w:jc w:val="both"/>
      </w:pPr>
      <w:r>
        <w:t>10. Орган контроля в течение трех дней после окончания проведения внеплановой проверки в отношении резидента направляет в Минвостокразвития России копии документов, подготовленных по результатам проведенной проверки, в том числе акты, представления, предписания, сведения о привлечении лиц к административной ответственности.</w:t>
      </w:r>
    </w:p>
    <w:p w:rsidR="00C562E8" w:rsidRDefault="00C562E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Минвостокразвития России от 07.11.2017 N 328)</w:t>
      </w:r>
    </w:p>
    <w:p w:rsidR="00C562E8" w:rsidRDefault="00C562E8">
      <w:pPr>
        <w:pStyle w:val="ConsPlusNormal"/>
        <w:jc w:val="both"/>
      </w:pPr>
    </w:p>
    <w:p w:rsidR="00C562E8" w:rsidRDefault="00C562E8">
      <w:pPr>
        <w:pStyle w:val="ConsPlusNormal"/>
        <w:jc w:val="both"/>
      </w:pPr>
    </w:p>
    <w:p w:rsidR="00C562E8" w:rsidRDefault="00C562E8">
      <w:pPr>
        <w:pStyle w:val="ConsPlusNormal"/>
        <w:jc w:val="both"/>
      </w:pPr>
    </w:p>
    <w:p w:rsidR="00C562E8" w:rsidRDefault="00C562E8">
      <w:pPr>
        <w:pStyle w:val="ConsPlusNormal"/>
        <w:jc w:val="both"/>
      </w:pPr>
    </w:p>
    <w:p w:rsidR="00C562E8" w:rsidRDefault="00C562E8">
      <w:pPr>
        <w:pStyle w:val="ConsPlusNormal"/>
        <w:jc w:val="both"/>
      </w:pPr>
    </w:p>
    <w:p w:rsidR="00C562E8" w:rsidRDefault="00C562E8">
      <w:pPr>
        <w:pStyle w:val="ConsPlusNormal"/>
        <w:jc w:val="right"/>
        <w:outlineLvl w:val="1"/>
      </w:pPr>
      <w:r>
        <w:t>Приложение 1</w:t>
      </w:r>
    </w:p>
    <w:p w:rsidR="00C562E8" w:rsidRDefault="00C562E8">
      <w:pPr>
        <w:pStyle w:val="ConsPlusNormal"/>
        <w:jc w:val="right"/>
      </w:pPr>
      <w:r>
        <w:t xml:space="preserve">к Порядку согласования </w:t>
      </w:r>
      <w:proofErr w:type="gramStart"/>
      <w:r>
        <w:t>внеплановых</w:t>
      </w:r>
      <w:proofErr w:type="gramEnd"/>
    </w:p>
    <w:p w:rsidR="00C562E8" w:rsidRDefault="00C562E8">
      <w:pPr>
        <w:pStyle w:val="ConsPlusNormal"/>
        <w:jc w:val="right"/>
      </w:pPr>
      <w:r>
        <w:t>проверок, а также заявленных</w:t>
      </w:r>
    </w:p>
    <w:p w:rsidR="00C562E8" w:rsidRDefault="00C562E8">
      <w:pPr>
        <w:pStyle w:val="ConsPlusNormal"/>
        <w:jc w:val="right"/>
      </w:pPr>
      <w:r>
        <w:t>органами государственного контроля</w:t>
      </w:r>
    </w:p>
    <w:p w:rsidR="00C562E8" w:rsidRDefault="00C562E8">
      <w:pPr>
        <w:pStyle w:val="ConsPlusNormal"/>
        <w:jc w:val="right"/>
      </w:pPr>
      <w:r>
        <w:t>(надзора) и органами муниципального</w:t>
      </w:r>
    </w:p>
    <w:p w:rsidR="00C562E8" w:rsidRDefault="00C562E8">
      <w:pPr>
        <w:pStyle w:val="ConsPlusNormal"/>
        <w:jc w:val="right"/>
      </w:pPr>
      <w:r>
        <w:t xml:space="preserve">контроля оснований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C562E8" w:rsidRDefault="00C562E8">
      <w:pPr>
        <w:pStyle w:val="ConsPlusNormal"/>
        <w:jc w:val="right"/>
      </w:pPr>
      <w:r>
        <w:t>проведения в отношении</w:t>
      </w:r>
    </w:p>
    <w:p w:rsidR="00C562E8" w:rsidRDefault="00C562E8">
      <w:pPr>
        <w:pStyle w:val="ConsPlusNormal"/>
        <w:jc w:val="right"/>
      </w:pPr>
      <w:r>
        <w:t>резидентов свободного порта</w:t>
      </w:r>
    </w:p>
    <w:p w:rsidR="00C562E8" w:rsidRDefault="00C562E8">
      <w:pPr>
        <w:pStyle w:val="ConsPlusNormal"/>
        <w:jc w:val="right"/>
      </w:pPr>
      <w:r>
        <w:t xml:space="preserve">Владивосток, </w:t>
      </w:r>
      <w:proofErr w:type="gramStart"/>
      <w:r>
        <w:t>утвержденному</w:t>
      </w:r>
      <w:proofErr w:type="gramEnd"/>
    </w:p>
    <w:p w:rsidR="00C562E8" w:rsidRDefault="00C562E8">
      <w:pPr>
        <w:pStyle w:val="ConsPlusNormal"/>
        <w:jc w:val="right"/>
      </w:pPr>
      <w:r>
        <w:t>приказом Минвостокразвития России</w:t>
      </w:r>
    </w:p>
    <w:p w:rsidR="00C562E8" w:rsidRDefault="00C562E8">
      <w:pPr>
        <w:pStyle w:val="ConsPlusNormal"/>
        <w:jc w:val="right"/>
      </w:pPr>
      <w:r>
        <w:t>от 01.09.2015 N 167</w:t>
      </w:r>
    </w:p>
    <w:p w:rsidR="00C562E8" w:rsidRDefault="00C562E8">
      <w:pPr>
        <w:pStyle w:val="ConsPlusNormal"/>
        <w:jc w:val="both"/>
      </w:pPr>
    </w:p>
    <w:p w:rsidR="00C562E8" w:rsidRDefault="00C562E8">
      <w:pPr>
        <w:pStyle w:val="ConsPlusNormal"/>
        <w:jc w:val="right"/>
      </w:pPr>
      <w:r>
        <w:t>(Рекомендуемый образец)</w:t>
      </w:r>
    </w:p>
    <w:p w:rsidR="00C562E8" w:rsidRDefault="00C562E8">
      <w:pPr>
        <w:pStyle w:val="ConsPlusNormal"/>
        <w:jc w:val="both"/>
      </w:pPr>
    </w:p>
    <w:p w:rsidR="00C562E8" w:rsidRDefault="00C562E8">
      <w:pPr>
        <w:pStyle w:val="ConsPlusNonformat"/>
        <w:jc w:val="both"/>
      </w:pPr>
      <w:bookmarkStart w:id="2" w:name="P86"/>
      <w:bookmarkEnd w:id="2"/>
      <w:r>
        <w:t xml:space="preserve">                                 ЗАЯВЛЕНИЕ</w:t>
      </w:r>
    </w:p>
    <w:p w:rsidR="00C562E8" w:rsidRDefault="00C562E8">
      <w:pPr>
        <w:pStyle w:val="ConsPlusNonformat"/>
        <w:jc w:val="both"/>
      </w:pPr>
      <w:r>
        <w:t xml:space="preserve">    органа государственного контроля (надзора) или органа муниципального</w:t>
      </w:r>
    </w:p>
    <w:p w:rsidR="00C562E8" w:rsidRDefault="00C562E8">
      <w:pPr>
        <w:pStyle w:val="ConsPlusNonformat"/>
        <w:jc w:val="both"/>
      </w:pPr>
      <w:r>
        <w:t xml:space="preserve">           контроля об основаниях проведения внеплановой проверки</w:t>
      </w:r>
    </w:p>
    <w:p w:rsidR="00C562E8" w:rsidRDefault="00C562E8">
      <w:pPr>
        <w:pStyle w:val="ConsPlusNonformat"/>
        <w:jc w:val="both"/>
      </w:pPr>
    </w:p>
    <w:p w:rsidR="00C562E8" w:rsidRDefault="00C562E8">
      <w:pPr>
        <w:pStyle w:val="ConsPlusNonformat"/>
        <w:jc w:val="both"/>
      </w:pPr>
      <w:r>
        <w:t>1. ________________________________________________________________________</w:t>
      </w:r>
    </w:p>
    <w:p w:rsidR="00C562E8" w:rsidRDefault="00C562E8">
      <w:pPr>
        <w:pStyle w:val="ConsPlusNonformat"/>
        <w:jc w:val="both"/>
      </w:pPr>
      <w:r>
        <w:t xml:space="preserve">                            (наименование резидента)</w:t>
      </w:r>
    </w:p>
    <w:p w:rsidR="00C562E8" w:rsidRDefault="00C562E8">
      <w:pPr>
        <w:pStyle w:val="ConsPlusNonformat"/>
        <w:jc w:val="both"/>
      </w:pPr>
      <w:r>
        <w:t>2. Основанием проведения внеплановой проверки является</w:t>
      </w:r>
      <w:proofErr w:type="gramStart"/>
      <w:r>
        <w:t xml:space="preserve"> ____________________</w:t>
      </w:r>
      <w:proofErr w:type="gramEnd"/>
    </w:p>
    <w:p w:rsidR="00C562E8" w:rsidRDefault="00C562E8">
      <w:pPr>
        <w:pStyle w:val="ConsPlusNonformat"/>
        <w:jc w:val="both"/>
      </w:pPr>
      <w:r>
        <w:t>__________________________________________________________________________.</w:t>
      </w:r>
    </w:p>
    <w:p w:rsidR="00C562E8" w:rsidRDefault="00C562E8">
      <w:pPr>
        <w:pStyle w:val="ConsPlusNonformat"/>
        <w:jc w:val="both"/>
      </w:pPr>
      <w:r>
        <w:t>3. Предметом внеплановой проверки является _______________________________.</w:t>
      </w:r>
    </w:p>
    <w:p w:rsidR="00C562E8" w:rsidRDefault="00C562E8">
      <w:pPr>
        <w:pStyle w:val="ConsPlusNonformat"/>
        <w:jc w:val="both"/>
      </w:pPr>
      <w:r>
        <w:t>4. Предыдущая проверка в отношении ____________________________ проводилась</w:t>
      </w:r>
    </w:p>
    <w:p w:rsidR="00C562E8" w:rsidRDefault="00C562E8">
      <w:pPr>
        <w:pStyle w:val="ConsPlusNonformat"/>
        <w:jc w:val="both"/>
      </w:pPr>
      <w:r>
        <w:t xml:space="preserve">                                     (наименование резидента)</w:t>
      </w:r>
    </w:p>
    <w:p w:rsidR="00C562E8" w:rsidRDefault="00C562E8">
      <w:pPr>
        <w:pStyle w:val="ConsPlusNonformat"/>
        <w:jc w:val="both"/>
      </w:pPr>
      <w:r>
        <w:t>в период с "__" ____________ 20__ г. по "__" ___________ 20__ г.</w:t>
      </w:r>
    </w:p>
    <w:p w:rsidR="00C562E8" w:rsidRDefault="00C562E8">
      <w:pPr>
        <w:pStyle w:val="ConsPlusNonformat"/>
        <w:jc w:val="both"/>
      </w:pPr>
      <w:r>
        <w:t>5. Основанием для проведения предыдущей проверки являлось _________________</w:t>
      </w:r>
    </w:p>
    <w:p w:rsidR="00C562E8" w:rsidRDefault="00C562E8">
      <w:pPr>
        <w:pStyle w:val="ConsPlusNonformat"/>
        <w:jc w:val="both"/>
      </w:pPr>
      <w:r>
        <w:t>__________________________________________________________________________.</w:t>
      </w:r>
    </w:p>
    <w:p w:rsidR="00C562E8" w:rsidRDefault="00C562E8">
      <w:pPr>
        <w:pStyle w:val="ConsPlusNonformat"/>
        <w:jc w:val="both"/>
      </w:pPr>
      <w:r>
        <w:t>6. Предметом предыдущей проверки являлось ________________________________.</w:t>
      </w:r>
    </w:p>
    <w:p w:rsidR="00C562E8" w:rsidRDefault="00C562E8">
      <w:pPr>
        <w:pStyle w:val="ConsPlusNonformat"/>
        <w:jc w:val="both"/>
      </w:pPr>
      <w:r>
        <w:t>7. По результатам предыдущей проверки были выявлены следующие нарушения:</w:t>
      </w:r>
    </w:p>
    <w:p w:rsidR="00C562E8" w:rsidRDefault="00C562E8">
      <w:pPr>
        <w:pStyle w:val="ConsPlusNonformat"/>
        <w:jc w:val="both"/>
      </w:pPr>
      <w:r>
        <w:t>1) _______________________________________________________________________;</w:t>
      </w:r>
    </w:p>
    <w:p w:rsidR="00C562E8" w:rsidRDefault="00C562E8">
      <w:pPr>
        <w:pStyle w:val="ConsPlusNonformat"/>
        <w:jc w:val="both"/>
      </w:pPr>
      <w:r>
        <w:lastRenderedPageBreak/>
        <w:t>2) _______________________________________________________________________;</w:t>
      </w:r>
    </w:p>
    <w:p w:rsidR="00C562E8" w:rsidRDefault="00C562E8">
      <w:pPr>
        <w:pStyle w:val="ConsPlusNonformat"/>
        <w:jc w:val="both"/>
      </w:pPr>
      <w:r>
        <w:t>3) _______________________________________________________________________.</w:t>
      </w:r>
    </w:p>
    <w:p w:rsidR="00C562E8" w:rsidRDefault="00C562E8">
      <w:pPr>
        <w:pStyle w:val="ConsPlusNonformat"/>
        <w:jc w:val="both"/>
      </w:pPr>
      <w:r>
        <w:t>8. Общее количество проверок __________________________________ в отношении</w:t>
      </w:r>
    </w:p>
    <w:p w:rsidR="00C562E8" w:rsidRDefault="00C562E8">
      <w:pPr>
        <w:pStyle w:val="ConsPlusNonformat"/>
        <w:jc w:val="both"/>
      </w:pPr>
      <w:r>
        <w:t xml:space="preserve">                               (наименование органа контроля)</w:t>
      </w:r>
    </w:p>
    <w:p w:rsidR="00C562E8" w:rsidRDefault="00C562E8">
      <w:pPr>
        <w:pStyle w:val="ConsPlusNonformat"/>
        <w:jc w:val="both"/>
      </w:pPr>
      <w:r>
        <w:t>____________________________ с момента его регистрации в качестве резидента</w:t>
      </w:r>
    </w:p>
    <w:p w:rsidR="00C562E8" w:rsidRDefault="00C562E8">
      <w:pPr>
        <w:pStyle w:val="ConsPlusNonformat"/>
        <w:jc w:val="both"/>
      </w:pPr>
      <w:r>
        <w:t xml:space="preserve">  (наименование резидента)</w:t>
      </w:r>
    </w:p>
    <w:p w:rsidR="00C562E8" w:rsidRDefault="00C562E8">
      <w:pPr>
        <w:pStyle w:val="ConsPlusNonformat"/>
        <w:jc w:val="both"/>
      </w:pPr>
      <w:r>
        <w:t>составляет: ______________________________________________________________.</w:t>
      </w:r>
    </w:p>
    <w:p w:rsidR="00C562E8" w:rsidRDefault="00C562E8">
      <w:pPr>
        <w:pStyle w:val="ConsPlusNonformat"/>
        <w:jc w:val="both"/>
      </w:pPr>
      <w:r>
        <w:t>9. Общее количество предписаний _______________________________, вынесенных</w:t>
      </w:r>
    </w:p>
    <w:p w:rsidR="00C562E8" w:rsidRDefault="00C562E8">
      <w:pPr>
        <w:pStyle w:val="ConsPlusNonformat"/>
        <w:jc w:val="both"/>
      </w:pPr>
      <w:r>
        <w:t>по результатам проведения проверок ________________________________________</w:t>
      </w:r>
    </w:p>
    <w:p w:rsidR="00C562E8" w:rsidRDefault="00C562E8">
      <w:pPr>
        <w:pStyle w:val="ConsPlusNonformat"/>
        <w:jc w:val="both"/>
      </w:pPr>
      <w:r>
        <w:t xml:space="preserve">                                       (наименование органа контроля)</w:t>
      </w:r>
    </w:p>
    <w:p w:rsidR="00C562E8" w:rsidRDefault="00C562E8">
      <w:pPr>
        <w:pStyle w:val="ConsPlusNonformat"/>
        <w:jc w:val="both"/>
      </w:pPr>
      <w:r>
        <w:t>деятельности _________________________ с момента его регистрации в качестве</w:t>
      </w:r>
    </w:p>
    <w:p w:rsidR="00C562E8" w:rsidRDefault="00C562E8">
      <w:pPr>
        <w:pStyle w:val="ConsPlusNonformat"/>
        <w:jc w:val="both"/>
      </w:pPr>
      <w:r>
        <w:t xml:space="preserve">              (наименование резидента)</w:t>
      </w:r>
    </w:p>
    <w:p w:rsidR="00C562E8" w:rsidRDefault="00C562E8">
      <w:pPr>
        <w:pStyle w:val="ConsPlusNonformat"/>
        <w:jc w:val="both"/>
      </w:pPr>
      <w:r>
        <w:t>резидента: _______________________________________________________________.</w:t>
      </w:r>
    </w:p>
    <w:p w:rsidR="00C562E8" w:rsidRDefault="00C562E8">
      <w:pPr>
        <w:pStyle w:val="ConsPlusNonformat"/>
        <w:jc w:val="both"/>
      </w:pPr>
      <w:r>
        <w:t xml:space="preserve">10.  Оценка  степени  риска  наступления  негативных последствий </w:t>
      </w:r>
      <w:proofErr w:type="gramStart"/>
      <w:r>
        <w:t>вследствие</w:t>
      </w:r>
      <w:proofErr w:type="gramEnd"/>
    </w:p>
    <w:p w:rsidR="00C562E8" w:rsidRDefault="00C562E8">
      <w:pPr>
        <w:pStyle w:val="ConsPlusNonformat"/>
        <w:jc w:val="both"/>
      </w:pPr>
      <w:r>
        <w:t xml:space="preserve">невыполнения требований предписания </w:t>
      </w:r>
      <w:hyperlink w:anchor="P148" w:history="1">
        <w:r>
          <w:rPr>
            <w:color w:val="0000FF"/>
          </w:rPr>
          <w:t>&lt;1&gt;</w:t>
        </w:r>
      </w:hyperlink>
      <w:r>
        <w:t>:</w:t>
      </w:r>
    </w:p>
    <w:p w:rsidR="00C562E8" w:rsidRDefault="00C562E8">
      <w:pPr>
        <w:pStyle w:val="ConsPlusNormal"/>
        <w:jc w:val="both"/>
      </w:pPr>
    </w:p>
    <w:p w:rsidR="00C562E8" w:rsidRDefault="00C562E8">
      <w:pPr>
        <w:sectPr w:rsidR="00C562E8" w:rsidSect="00FE2C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6917"/>
        <w:gridCol w:w="1247"/>
      </w:tblGrid>
      <w:tr w:rsidR="00C562E8">
        <w:tc>
          <w:tcPr>
            <w:tcW w:w="1426" w:type="dxa"/>
          </w:tcPr>
          <w:p w:rsidR="00C562E8" w:rsidRDefault="00C562E8">
            <w:pPr>
              <w:pStyle w:val="ConsPlusNormal"/>
              <w:jc w:val="center"/>
            </w:pPr>
            <w:r>
              <w:lastRenderedPageBreak/>
              <w:t>Уровень риска</w:t>
            </w:r>
          </w:p>
        </w:tc>
        <w:tc>
          <w:tcPr>
            <w:tcW w:w="6917" w:type="dxa"/>
          </w:tcPr>
          <w:p w:rsidR="00C562E8" w:rsidRDefault="00C562E8">
            <w:pPr>
              <w:pStyle w:val="ConsPlusNormal"/>
              <w:jc w:val="center"/>
            </w:pPr>
            <w:r>
              <w:t>Вероятность наступления негативных последствий вследствие невыполнения требований предписания</w:t>
            </w:r>
          </w:p>
        </w:tc>
        <w:tc>
          <w:tcPr>
            <w:tcW w:w="1247" w:type="dxa"/>
          </w:tcPr>
          <w:p w:rsidR="00C562E8" w:rsidRDefault="00C562E8">
            <w:pPr>
              <w:pStyle w:val="ConsPlusNormal"/>
              <w:jc w:val="center"/>
            </w:pPr>
            <w:r>
              <w:t>Оценка</w:t>
            </w:r>
          </w:p>
        </w:tc>
      </w:tr>
      <w:tr w:rsidR="00C562E8">
        <w:tc>
          <w:tcPr>
            <w:tcW w:w="1426" w:type="dxa"/>
          </w:tcPr>
          <w:p w:rsidR="00C562E8" w:rsidRDefault="00C562E8">
            <w:pPr>
              <w:pStyle w:val="ConsPlusNormal"/>
              <w:jc w:val="center"/>
            </w:pPr>
            <w:r>
              <w:t>Низкий уровень риска</w:t>
            </w:r>
          </w:p>
        </w:tc>
        <w:tc>
          <w:tcPr>
            <w:tcW w:w="6917" w:type="dxa"/>
          </w:tcPr>
          <w:p w:rsidR="00C562E8" w:rsidRDefault="00C562E8">
            <w:pPr>
              <w:pStyle w:val="ConsPlusNormal"/>
              <w:jc w:val="both"/>
            </w:pPr>
            <w:r>
              <w:t>Наступление негативных последствий вследствие неисполнения предписания резидентом маловероятно. Деятельность резидента не нарушает права иных лиц.</w:t>
            </w:r>
          </w:p>
        </w:tc>
        <w:tc>
          <w:tcPr>
            <w:tcW w:w="1247" w:type="dxa"/>
          </w:tcPr>
          <w:p w:rsidR="00C562E8" w:rsidRDefault="00C562E8">
            <w:pPr>
              <w:pStyle w:val="ConsPlusNormal"/>
            </w:pPr>
          </w:p>
        </w:tc>
      </w:tr>
      <w:tr w:rsidR="00C562E8">
        <w:tc>
          <w:tcPr>
            <w:tcW w:w="1426" w:type="dxa"/>
          </w:tcPr>
          <w:p w:rsidR="00C562E8" w:rsidRDefault="00C562E8">
            <w:pPr>
              <w:pStyle w:val="ConsPlusNormal"/>
              <w:jc w:val="center"/>
            </w:pPr>
            <w:r>
              <w:t>Средний уровень риска</w:t>
            </w:r>
          </w:p>
        </w:tc>
        <w:tc>
          <w:tcPr>
            <w:tcW w:w="6917" w:type="dxa"/>
          </w:tcPr>
          <w:p w:rsidR="00C562E8" w:rsidRDefault="00C562E8">
            <w:pPr>
              <w:pStyle w:val="ConsPlusNormal"/>
            </w:pPr>
            <w:r>
              <w:t>Наступление негативных последствий вследствие неисполнения предписания резидентом вероятно. Деятельность резидента может нарушать права иных лиц при определенных обстоятельствах.</w:t>
            </w:r>
          </w:p>
        </w:tc>
        <w:tc>
          <w:tcPr>
            <w:tcW w:w="1247" w:type="dxa"/>
          </w:tcPr>
          <w:p w:rsidR="00C562E8" w:rsidRDefault="00C562E8">
            <w:pPr>
              <w:pStyle w:val="ConsPlusNormal"/>
            </w:pPr>
          </w:p>
        </w:tc>
      </w:tr>
      <w:tr w:rsidR="00C562E8">
        <w:tc>
          <w:tcPr>
            <w:tcW w:w="1426" w:type="dxa"/>
          </w:tcPr>
          <w:p w:rsidR="00C562E8" w:rsidRDefault="00C562E8">
            <w:pPr>
              <w:pStyle w:val="ConsPlusNormal"/>
              <w:jc w:val="center"/>
            </w:pPr>
            <w:r>
              <w:t>Высокий уровень риска</w:t>
            </w:r>
          </w:p>
        </w:tc>
        <w:tc>
          <w:tcPr>
            <w:tcW w:w="6917" w:type="dxa"/>
          </w:tcPr>
          <w:p w:rsidR="00C562E8" w:rsidRDefault="00C562E8">
            <w:pPr>
              <w:pStyle w:val="ConsPlusNormal"/>
            </w:pPr>
            <w:r>
              <w:t>Неисполнения предписания резидента однозначно повлечет наступление негативных последствий. Деятельность резидента нарушает права иных лиц.</w:t>
            </w:r>
          </w:p>
        </w:tc>
        <w:tc>
          <w:tcPr>
            <w:tcW w:w="1247" w:type="dxa"/>
          </w:tcPr>
          <w:p w:rsidR="00C562E8" w:rsidRDefault="00C562E8">
            <w:pPr>
              <w:pStyle w:val="ConsPlusNormal"/>
            </w:pPr>
          </w:p>
        </w:tc>
      </w:tr>
    </w:tbl>
    <w:p w:rsidR="00C562E8" w:rsidRDefault="00C562E8">
      <w:pPr>
        <w:pStyle w:val="ConsPlusNormal"/>
        <w:jc w:val="both"/>
      </w:pPr>
    </w:p>
    <w:p w:rsidR="00C562E8" w:rsidRDefault="00C562E8">
      <w:pPr>
        <w:pStyle w:val="ConsPlusNonformat"/>
        <w:jc w:val="both"/>
      </w:pPr>
      <w:r>
        <w:t>11. Невыполнение ___________________________________ требований предписания</w:t>
      </w:r>
    </w:p>
    <w:p w:rsidR="00C562E8" w:rsidRDefault="00C562E8">
      <w:pPr>
        <w:pStyle w:val="ConsPlusNonformat"/>
        <w:jc w:val="both"/>
      </w:pPr>
      <w:r>
        <w:t xml:space="preserve">                      (наименование резидента)</w:t>
      </w:r>
    </w:p>
    <w:p w:rsidR="00C562E8" w:rsidRDefault="00C562E8">
      <w:pPr>
        <w:pStyle w:val="ConsPlusNonformat"/>
        <w:jc w:val="both"/>
      </w:pPr>
      <w:r>
        <w:t>____________________________________ повлекло или может повлечь наступление</w:t>
      </w:r>
    </w:p>
    <w:p w:rsidR="00C562E8" w:rsidRDefault="00C562E8">
      <w:pPr>
        <w:pStyle w:val="ConsPlusNonformat"/>
        <w:jc w:val="both"/>
      </w:pPr>
      <w:r>
        <w:t xml:space="preserve">   (наименование органа контроля)</w:t>
      </w:r>
    </w:p>
    <w:p w:rsidR="00C562E8" w:rsidRDefault="00C562E8">
      <w:pPr>
        <w:pStyle w:val="ConsPlusNonformat"/>
        <w:jc w:val="both"/>
      </w:pPr>
      <w:r>
        <w:t>следующих негативных последствий: ________________________________________.</w:t>
      </w:r>
    </w:p>
    <w:p w:rsidR="00C562E8" w:rsidRDefault="00C562E8">
      <w:pPr>
        <w:pStyle w:val="ConsPlusNonformat"/>
        <w:jc w:val="both"/>
      </w:pPr>
    </w:p>
    <w:p w:rsidR="00C562E8" w:rsidRDefault="00C562E8">
      <w:pPr>
        <w:pStyle w:val="ConsPlusNonformat"/>
        <w:jc w:val="both"/>
      </w:pPr>
      <w:r>
        <w:t xml:space="preserve">                                               "__" _______________ 20__ г.</w:t>
      </w:r>
    </w:p>
    <w:p w:rsidR="00C562E8" w:rsidRDefault="00C562E8">
      <w:pPr>
        <w:pStyle w:val="ConsPlusNonformat"/>
        <w:jc w:val="both"/>
      </w:pPr>
    </w:p>
    <w:p w:rsidR="00C562E8" w:rsidRDefault="00C562E8">
      <w:pPr>
        <w:pStyle w:val="ConsPlusNonformat"/>
        <w:jc w:val="both"/>
      </w:pPr>
      <w:r>
        <w:t>_________________________________      ____________          ______________</w:t>
      </w:r>
    </w:p>
    <w:p w:rsidR="00C562E8" w:rsidRDefault="00C562E8">
      <w:pPr>
        <w:pStyle w:val="ConsPlusNonformat"/>
        <w:jc w:val="both"/>
      </w:pPr>
      <w:r>
        <w:t xml:space="preserve">  </w:t>
      </w:r>
      <w:proofErr w:type="gramStart"/>
      <w:r>
        <w:t>(Руководитель или заместитель          (Подпись)               (ФИО)</w:t>
      </w:r>
      <w:proofErr w:type="gramEnd"/>
    </w:p>
    <w:p w:rsidR="00C562E8" w:rsidRDefault="00C562E8">
      <w:pPr>
        <w:pStyle w:val="ConsPlusNonformat"/>
        <w:jc w:val="both"/>
      </w:pPr>
      <w:r>
        <w:t xml:space="preserve">  руководителя органа контроля)</w:t>
      </w:r>
    </w:p>
    <w:p w:rsidR="00C562E8" w:rsidRDefault="00C562E8">
      <w:pPr>
        <w:pStyle w:val="ConsPlusNonformat"/>
        <w:jc w:val="both"/>
      </w:pPr>
      <w:r>
        <w:t xml:space="preserve">                                                     М.П.</w:t>
      </w:r>
    </w:p>
    <w:p w:rsidR="00C562E8" w:rsidRDefault="00C562E8">
      <w:pPr>
        <w:pStyle w:val="ConsPlusNormal"/>
        <w:jc w:val="both"/>
      </w:pPr>
    </w:p>
    <w:p w:rsidR="00C562E8" w:rsidRDefault="00C562E8">
      <w:pPr>
        <w:pStyle w:val="ConsPlusNormal"/>
        <w:ind w:firstLine="540"/>
        <w:jc w:val="both"/>
      </w:pPr>
      <w:r>
        <w:t>Примечание: заключение о необходимости проведения внеплановой проверки в отношении резидента свободного порта Владивосток оформляется на бланке соответствующего органа контроля.</w:t>
      </w:r>
    </w:p>
    <w:p w:rsidR="00C562E8" w:rsidRDefault="00C562E8">
      <w:pPr>
        <w:pStyle w:val="ConsPlusNormal"/>
        <w:jc w:val="both"/>
      </w:pPr>
    </w:p>
    <w:p w:rsidR="00C562E8" w:rsidRDefault="00C562E8">
      <w:pPr>
        <w:pStyle w:val="ConsPlusNormal"/>
        <w:ind w:firstLine="540"/>
        <w:jc w:val="both"/>
      </w:pPr>
      <w:r>
        <w:t>--------------------------------</w:t>
      </w:r>
    </w:p>
    <w:p w:rsidR="00C562E8" w:rsidRDefault="00C562E8">
      <w:pPr>
        <w:pStyle w:val="ConsPlusNormal"/>
        <w:spacing w:before="220"/>
        <w:ind w:firstLine="540"/>
        <w:jc w:val="both"/>
      </w:pPr>
      <w:bookmarkStart w:id="3" w:name="P148"/>
      <w:bookmarkEnd w:id="3"/>
      <w:r>
        <w:t>&lt;1&gt; Необходимо проставить знак "V" в ячейке столбца "Оценка", соответствующей уровню риска наступления негативных последствий вследствие невыполнения требований предписания.</w:t>
      </w:r>
    </w:p>
    <w:p w:rsidR="00C562E8" w:rsidRDefault="00C562E8">
      <w:pPr>
        <w:pStyle w:val="ConsPlusNormal"/>
        <w:jc w:val="both"/>
      </w:pPr>
    </w:p>
    <w:p w:rsidR="00C562E8" w:rsidRDefault="00C562E8">
      <w:pPr>
        <w:pStyle w:val="ConsPlusNormal"/>
        <w:jc w:val="both"/>
      </w:pPr>
    </w:p>
    <w:p w:rsidR="00C562E8" w:rsidRDefault="00C562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547" w:rsidRDefault="00DF7547">
      <w:bookmarkStart w:id="4" w:name="_GoBack"/>
      <w:bookmarkEnd w:id="4"/>
    </w:p>
    <w:sectPr w:rsidR="00DF7547" w:rsidSect="006B6D3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E8"/>
    <w:rsid w:val="00C562E8"/>
    <w:rsid w:val="00D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62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6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6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62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6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6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1AA6D91E33033E04973FE362D22B9C23C794116030CF958FA4668B166BABF3103308500BCB5EFCE8B06C060F9B722D73C6AE120I21AX" TargetMode="External"/><Relationship Id="rId13" Type="http://schemas.openxmlformats.org/officeDocument/2006/relationships/hyperlink" Target="consultantplus://offline/ref=8AE1AA6D91E33033E04973FE362D22B9C23C794116030CF958FA4668B166BABF3103308600B9BFBF9EC4079C26A4A420DE3C68E03C2833EBIE12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E1AA6D91E33033E04973FE362D22B9C23C7945110E0CF958FA4668B166BABF3103308600B9BFB898C4079C26A4A420DE3C68E03C2833EBIE12X" TargetMode="External"/><Relationship Id="rId12" Type="http://schemas.openxmlformats.org/officeDocument/2006/relationships/hyperlink" Target="consultantplus://offline/ref=8AE1AA6D91E33033E04973FE362D22B9C23C7945110E0CF958FA4668B166BABF3103308600B9BFB89AC4079C26A4A420DE3C68E03C2833EBIE12X" TargetMode="External"/><Relationship Id="rId17" Type="http://schemas.openxmlformats.org/officeDocument/2006/relationships/hyperlink" Target="consultantplus://offline/ref=8AE1AA6D91E33033E04973FE362D22B9C3377D4613020CF958FA4668B166BABF3103308600B9BEBB99C4079C26A4A420DE3C68E03C2833EBIE12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E1AA6D91E33033E04973FE362D22B9C23C794D140E0CF958FA4668B166BABF2303688A02B1A0BB9ED151CD60IF11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E1AA6D91E33033E04973FE362D22B9C3377D4613020CF958FA4668B166BABF3103308600B9BEBB99C4079C26A4A420DE3C68E03C2833EBIE12X" TargetMode="External"/><Relationship Id="rId11" Type="http://schemas.openxmlformats.org/officeDocument/2006/relationships/hyperlink" Target="consultantplus://offline/ref=8AE1AA6D91E33033E04973FE362D22B9C23C7945110E0CF958FA4668B166BABF3103308600B9BFB898C4079C26A4A420DE3C68E03C2833EBIE12X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AE1AA6D91E33033E04973FE362D22B9C23C794116030CF958FA4668B166BABF3103308600B9BDB897C4079C26A4A420DE3C68E03C2833EBIE12X" TargetMode="External"/><Relationship Id="rId10" Type="http://schemas.openxmlformats.org/officeDocument/2006/relationships/hyperlink" Target="consultantplus://offline/ref=8AE1AA6D91E33033E04973FE362D22B9C23C794116030CF958FA4668B166BABF3103308500BCB5EFCE8B06C060F9B722D73C6AE120I21A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E1AA6D91E33033E04973FE362D22B9C3377D4613020CF958FA4668B166BABF3103308600B9BEBB99C4079C26A4A420DE3C68E03C2833EBIE12X" TargetMode="External"/><Relationship Id="rId14" Type="http://schemas.openxmlformats.org/officeDocument/2006/relationships/hyperlink" Target="consultantplus://offline/ref=8AE1AA6D91E33033E04973FE362D22B9C23C7945110E0CF958FA4668B166BABF3103308600B9BEB898C4079C26A4A420DE3C68E03C2833EBIE1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</dc:creator>
  <cp:lastModifiedBy>Салахова</cp:lastModifiedBy>
  <cp:revision>1</cp:revision>
  <dcterms:created xsi:type="dcterms:W3CDTF">2020-01-27T23:53:00Z</dcterms:created>
  <dcterms:modified xsi:type="dcterms:W3CDTF">2020-01-27T23:53:00Z</dcterms:modified>
</cp:coreProperties>
</file>