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4802D35B" w14:textId="77777777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p w14:paraId="76FAD2E7" w14:textId="77777777" w:rsidR="000578B8" w:rsidRPr="002C1A73" w:rsidRDefault="000578B8" w:rsidP="000578B8">
      <w:pPr>
        <w:tabs>
          <w:tab w:val="left" w:pos="1128"/>
        </w:tabs>
        <w:jc w:val="center"/>
        <w:rPr>
          <w:rFonts w:eastAsia="Calibri"/>
        </w:rPr>
      </w:pPr>
      <w:r w:rsidRPr="002C1A73">
        <w:rPr>
          <w:rFonts w:eastAsia="Calibri"/>
        </w:rPr>
        <w:t>СХЕМА № 2</w:t>
      </w:r>
    </w:p>
    <w:p w14:paraId="0F79DFE2" w14:textId="77777777" w:rsidR="000578B8" w:rsidRPr="002C1A73" w:rsidRDefault="000578B8" w:rsidP="000578B8">
      <w:pPr>
        <w:tabs>
          <w:tab w:val="left" w:pos="1128"/>
        </w:tabs>
        <w:jc w:val="center"/>
        <w:rPr>
          <w:rFonts w:eastAsia="Calibri"/>
        </w:rPr>
      </w:pPr>
      <w:r w:rsidRPr="002C1A73">
        <w:rPr>
          <w:rFonts w:eastAsia="Calibri"/>
        </w:rPr>
        <w:t>размещения нестационарных торговых объектов</w:t>
      </w:r>
    </w:p>
    <w:p w14:paraId="518E8D3C" w14:textId="77777777" w:rsidR="000578B8" w:rsidRPr="002C1A73" w:rsidRDefault="000578B8" w:rsidP="000578B8">
      <w:pPr>
        <w:tabs>
          <w:tab w:val="left" w:pos="1128"/>
        </w:tabs>
        <w:jc w:val="center"/>
        <w:rPr>
          <w:rFonts w:eastAsia="Calibri"/>
        </w:rPr>
      </w:pPr>
      <w:r w:rsidRPr="002C1A73">
        <w:rPr>
          <w:rFonts w:eastAsia="Calibri"/>
        </w:rPr>
        <w:t>в границах территории города Корсакова</w:t>
      </w:r>
    </w:p>
    <w:p w14:paraId="64CD101C" w14:textId="723D4049" w:rsidR="000578B8" w:rsidRPr="002C1A73" w:rsidRDefault="004D345E" w:rsidP="000578B8">
      <w:pPr>
        <w:tabs>
          <w:tab w:val="left" w:pos="1128"/>
        </w:tabs>
        <w:jc w:val="center"/>
        <w:rPr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6B8F05" wp14:editId="32D814DA">
            <wp:simplePos x="0" y="0"/>
            <wp:positionH relativeFrom="margin">
              <wp:posOffset>-371475</wp:posOffset>
            </wp:positionH>
            <wp:positionV relativeFrom="paragraph">
              <wp:posOffset>241935</wp:posOffset>
            </wp:positionV>
            <wp:extent cx="6516166" cy="4664025"/>
            <wp:effectExtent l="0" t="0" r="0" b="3810"/>
            <wp:wrapNone/>
            <wp:docPr id="313613926" name="Рисунок 31361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"/>
                    <a:stretch/>
                  </pic:blipFill>
                  <pic:spPr bwMode="auto">
                    <a:xfrm>
                      <a:off x="0" y="0"/>
                      <a:ext cx="6516166" cy="46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EFCB" w14:textId="6DBFCD8B" w:rsidR="000578B8" w:rsidRPr="002C1A73" w:rsidRDefault="000578B8" w:rsidP="000578B8">
      <w:pPr>
        <w:ind w:left="-1418"/>
        <w:jc w:val="both"/>
        <w:rPr>
          <w:rFonts w:eastAsia="Calibri"/>
        </w:rPr>
      </w:pPr>
    </w:p>
    <w:p w14:paraId="74CF0E9E" w14:textId="77777777" w:rsidR="000578B8" w:rsidRPr="002C1A73" w:rsidRDefault="000578B8" w:rsidP="000578B8">
      <w:pPr>
        <w:jc w:val="right"/>
        <w:rPr>
          <w:rFonts w:eastAsia="Calibri"/>
        </w:rPr>
      </w:pPr>
    </w:p>
    <w:p w14:paraId="71373FB2" w14:textId="77777777" w:rsidR="007C5F79" w:rsidRDefault="007C5F79" w:rsidP="000578B8">
      <w:pPr>
        <w:tabs>
          <w:tab w:val="left" w:pos="7950"/>
        </w:tabs>
        <w:jc w:val="center"/>
      </w:pPr>
    </w:p>
    <w:sectPr w:rsidR="007C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0578B8"/>
    <w:rsid w:val="00363C64"/>
    <w:rsid w:val="00370F75"/>
    <w:rsid w:val="004D345E"/>
    <w:rsid w:val="007C5F79"/>
    <w:rsid w:val="00832816"/>
    <w:rsid w:val="00D700AA"/>
    <w:rsid w:val="00E23BB8"/>
    <w:rsid w:val="00F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5</cp:revision>
  <dcterms:created xsi:type="dcterms:W3CDTF">2025-01-28T21:53:00Z</dcterms:created>
  <dcterms:modified xsi:type="dcterms:W3CDTF">2026-07-08T08:37:00Z</dcterms:modified>
</cp:coreProperties>
</file>