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95298" w14:textId="77777777" w:rsidR="00876408" w:rsidRPr="003E6F6B" w:rsidRDefault="00876408" w:rsidP="00876408">
      <w:pPr>
        <w:pStyle w:val="Default"/>
        <w:jc w:val="center"/>
        <w:rPr>
          <w:b/>
          <w:bCs/>
          <w:sz w:val="28"/>
          <w:szCs w:val="28"/>
        </w:rPr>
      </w:pPr>
      <w:r w:rsidRPr="003E6F6B">
        <w:rPr>
          <w:b/>
          <w:bCs/>
          <w:sz w:val="28"/>
          <w:szCs w:val="28"/>
        </w:rPr>
        <w:t>Инвестиционное послание</w:t>
      </w:r>
    </w:p>
    <w:p w14:paraId="77A1CA75" w14:textId="63ED5F0C" w:rsidR="00876408" w:rsidRPr="003E6F6B" w:rsidRDefault="00876408" w:rsidP="00876408">
      <w:pPr>
        <w:pStyle w:val="Default"/>
        <w:jc w:val="center"/>
        <w:rPr>
          <w:sz w:val="28"/>
          <w:szCs w:val="28"/>
        </w:rPr>
      </w:pPr>
      <w:r w:rsidRPr="003E6F6B">
        <w:rPr>
          <w:b/>
          <w:bCs/>
          <w:sz w:val="28"/>
          <w:szCs w:val="28"/>
        </w:rPr>
        <w:t>мэра Корсаковского городского округа Т.В. Магинского на 2019 год</w:t>
      </w:r>
    </w:p>
    <w:p w14:paraId="204EA75E" w14:textId="77777777" w:rsidR="00876408" w:rsidRDefault="00876408" w:rsidP="0042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78EB4" w14:textId="77777777" w:rsidR="00876408" w:rsidRDefault="00876408" w:rsidP="00423D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A0DF5" w14:textId="77777777" w:rsidR="00862C5C" w:rsidRPr="008C12DC" w:rsidRDefault="00862C5C" w:rsidP="00862C5C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2DC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присутствующие, коллеги, партнеры!</w:t>
      </w:r>
    </w:p>
    <w:p w14:paraId="3F2A9347" w14:textId="77777777" w:rsidR="001D1208" w:rsidRPr="001D1208" w:rsidRDefault="001D1208" w:rsidP="001D1208">
      <w:pPr>
        <w:spacing w:after="0" w:line="225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1D1208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</w:p>
    <w:p w14:paraId="1780B967" w14:textId="50A302D0" w:rsidR="001A181F" w:rsidRDefault="00087A67" w:rsidP="008411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в своем послании Федеральному Собранию Президент Российской Федерации поставил задачу субъектам дальневосточного федерального округа выйти на уровень выше среднероссийского по ключевым социально-экономическим показателям, по качеству жизни людей.</w:t>
      </w:r>
      <w:r w:rsidR="0040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5C1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развивать экономику</w:t>
      </w:r>
      <w:r w:rsidR="00671B7F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76951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увеличивать</w:t>
      </w:r>
      <w:r w:rsidR="002F1A4F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объемы производства </w:t>
      </w:r>
      <w:r w:rsidR="00AA4E2D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несырьевого</w:t>
      </w:r>
      <w:r w:rsidR="00876951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</w:t>
      </w:r>
      <w:r w:rsidR="00AA4E2D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6951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</w:t>
      </w:r>
      <w:r w:rsidR="00DD1378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5646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он формиру</w:t>
      </w:r>
      <w:r w:rsidR="00DD1378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5646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собственные доходы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</w:t>
      </w:r>
      <w:r w:rsidR="004E5646" w:rsidRPr="00DD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8F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10DC" w:rsidRPr="008F1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создании комфортных условий для жизни граждан в муниципальном образовании</w:t>
      </w:r>
      <w:r w:rsidR="004C5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181F"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</w:t>
      </w:r>
      <w:r w:rsid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привлечения инвестиций в экономику </w:t>
      </w:r>
      <w:r w:rsidR="00B1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</w:t>
      </w:r>
      <w:r w:rsid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нашего </w:t>
      </w:r>
      <w:r w:rsidR="001C3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CECC81" w14:textId="3D8EAC89" w:rsidR="00671B7F" w:rsidRDefault="001A181F" w:rsidP="008411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федеральном уровне разработаны базовые документы, направленные на развитие Дальнего Востока, в том числе затрагивающие развитие Корсаковского городского округа</w:t>
      </w:r>
      <w:r w:rsidR="005D1D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основных - это особая экономическая зона свободный порт Владивосток. </w:t>
      </w:r>
    </w:p>
    <w:p w14:paraId="35F06040" w14:textId="18AFB524" w:rsidR="00FF4827" w:rsidRPr="001A181F" w:rsidRDefault="00FF4827" w:rsidP="008411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 осуществляют свою деятельность 23 резидента. Перешли к активной фазе реализации своих проектов</w:t>
      </w:r>
      <w:r w:rsidR="00B15E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22542F" w14:textId="7D3AC5E8" w:rsidR="001A181F" w:rsidRPr="001A181F" w:rsidRDefault="00332C68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1A181F"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«Гидрос». Предприятие осуществляет строительство новой скважины для добычи питьевой воды. </w:t>
      </w:r>
    </w:p>
    <w:p w14:paraId="32727A0E" w14:textId="52C7587B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«Теплострой» уже сейчас осуществляет производство пенополиуретановой скорлупы, применяемой в качестве теплоизоляции для труб, и уже в 2018 году изготовленная теплоизоляция была использована в коммунальном хозяйстве при подготовке к отопительному сезону. За прошедший год общество произвело 10 тыс. погонных метров пенополиуритановой скорлупы. Это новый вид продукции, который появился в муниципальном образовании.</w:t>
      </w:r>
    </w:p>
    <w:p w14:paraId="6CC1357D" w14:textId="449A429F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ООО «Салмо плюс» приступил к обустройству необходимой инфраструктуры для строительства лососевых рыбоводных заводов в целях осуществления пастбищной аквакультуры.</w:t>
      </w:r>
    </w:p>
    <w:p w14:paraId="3AA06E7B" w14:textId="6641B905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«Корсаковский морской торговый порт» реализует проект по перевооружению кранового оборудования южного погрузочного района порта Корсаков. Обществом в прошедшем году приобретены в лизинг 2 погрузчика.</w:t>
      </w:r>
    </w:p>
    <w:p w14:paraId="37BB3276" w14:textId="77777777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«Порт-Гарант» приобрел в лизинг 5 седельных тягачей, всего по инвестиционному проекту их будет приобретено 25 единиц.</w:t>
      </w:r>
    </w:p>
    <w:p w14:paraId="238BA12D" w14:textId="0263F3F9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«Вестойл» в рамках проекта по оказанию услуг по бункеровке судов, а также сбора и транспортировке льяльных вод приобретено судно.</w:t>
      </w:r>
    </w:p>
    <w:p w14:paraId="3EB2F9B0" w14:textId="4F93544C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«Сахалинское таможенное агентство Групп» построена одна из двух открытых площадок для хранения грузов.</w:t>
      </w:r>
    </w:p>
    <w:p w14:paraId="7321B392" w14:textId="6215D455" w:rsidR="001A181F" w:rsidRPr="001A181F" w:rsidRDefault="001A181F" w:rsidP="001A18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«Научно-производственная компания «Меркури-Полимер» разработана проектная  документация и в этом году после выполнения работ ПАО «Сахалинэнерго» по технологическому присоединению начнется строительство завода по производству изделий из полиэтилена и нетканого материала.</w:t>
      </w:r>
    </w:p>
    <w:p w14:paraId="5418709E" w14:textId="15F2D24E" w:rsidR="008F6698" w:rsidRPr="008F6698" w:rsidRDefault="008F6698" w:rsidP="00B15E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41FA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езиденты свободного порта Владивосток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планируют направить порядка 7 млрд. рублей инвестиций</w:t>
      </w:r>
      <w:r w:rsidR="000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более 700 рабочих мест.</w:t>
      </w:r>
    </w:p>
    <w:p w14:paraId="05F4236C" w14:textId="6096F16C" w:rsidR="002E2901" w:rsidRDefault="005A0072" w:rsidP="00B15E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продолжить работу по привлечению новых резидентов в нашу особую </w:t>
      </w:r>
      <w:r w:rsidR="00E64607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экономическую зону</w:t>
      </w:r>
      <w:r w:rsidR="0032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сделал акцент и </w:t>
      </w:r>
      <w:r w:rsidR="00326D79" w:rsidRPr="00326D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Губернатора Сахалинской области Валерий Игоревич Лимаренко</w:t>
      </w:r>
      <w:r w:rsidR="006E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C2B7F9" w14:textId="3B58ED01" w:rsidR="00FB4280" w:rsidRPr="00FB4280" w:rsidRDefault="006E2881" w:rsidP="00FB42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для Сахалинской области, но и для муниципального образования должен делаться </w:t>
      </w:r>
      <w:r w:rsidR="00B84C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B42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открытии производств в сфере высоких технологий</w:t>
      </w:r>
      <w:r w:rsidR="0010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099E" w:rsidRPr="005D0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Ставлю задачу: в</w:t>
      </w:r>
      <w:r w:rsidR="00FB4280" w:rsidRPr="005D0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этом</w:t>
      </w:r>
      <w:r w:rsidR="00FB428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администраци</w:t>
      </w:r>
      <w:r w:rsidR="001010CE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должна</w:t>
      </w:r>
      <w:r w:rsidR="00FB428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запустит</w:t>
      </w:r>
      <w:r w:rsidR="001010CE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FB428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механизм поддержки</w:t>
      </w:r>
      <w:r w:rsidR="001010CE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бизнеса</w:t>
      </w:r>
      <w:r w:rsidR="00FB428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инноваций</w:t>
      </w:r>
      <w:r w:rsidR="00FB4280" w:rsidRPr="00FB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189C28" w14:textId="6C6D83F2" w:rsidR="00FB4280" w:rsidRDefault="001010CE" w:rsidP="00FB42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="00FB428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разработа</w:t>
      </w:r>
      <w:r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</w:t>
      </w:r>
      <w:r w:rsidR="00FB428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по субсидированию расходов на разработку проектной документации</w:t>
      </w:r>
      <w:r w:rsidR="00FB4280" w:rsidRPr="00FB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Предложение о </w:t>
      </w:r>
      <w:r w:rsidR="00FB4280" w:rsidRPr="00FB4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внедрения такого вида субсидии было озвучено на заседании консультативного совета при департаменте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процессе публичного обсуждения такой идеи поступи</w:t>
      </w:r>
      <w:r w:rsidR="0048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дополнительные предложения от бизнеса по условиям </w:t>
      </w:r>
      <w:r w:rsidR="002F4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48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14:paraId="2AADB448" w14:textId="4445405C" w:rsidR="00860F57" w:rsidRDefault="0085739C" w:rsidP="006F6A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 xml:space="preserve">оддержка </w:t>
      </w:r>
      <w:r w:rsidR="006D2F0D">
        <w:rPr>
          <w:rFonts w:ascii="Times New Roman" w:eastAsia="Calibri" w:hAnsi="Times New Roman" w:cs="Times New Roman"/>
          <w:sz w:val="28"/>
          <w:szCs w:val="28"/>
        </w:rPr>
        <w:t xml:space="preserve">предприятий экономики 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осуществляется по 5 основным направлениям.</w:t>
      </w:r>
      <w:r w:rsidR="009255E3">
        <w:rPr>
          <w:rFonts w:ascii="Times New Roman" w:eastAsia="Calibri" w:hAnsi="Times New Roman" w:cs="Times New Roman"/>
          <w:sz w:val="28"/>
          <w:szCs w:val="28"/>
        </w:rPr>
        <w:t xml:space="preserve"> Основной вид </w:t>
      </w:r>
      <w:r w:rsidR="004F48BE">
        <w:rPr>
          <w:rFonts w:ascii="Times New Roman" w:eastAsia="Calibri" w:hAnsi="Times New Roman" w:cs="Times New Roman"/>
          <w:sz w:val="28"/>
          <w:szCs w:val="28"/>
        </w:rPr>
        <w:t xml:space="preserve">поддержки </w:t>
      </w:r>
      <w:r w:rsidR="009255E3">
        <w:rPr>
          <w:rFonts w:ascii="Times New Roman" w:eastAsia="Calibri" w:hAnsi="Times New Roman" w:cs="Times New Roman"/>
          <w:sz w:val="28"/>
          <w:szCs w:val="28"/>
        </w:rPr>
        <w:t>– это финансовая поддержка в виде субсидий.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</w:t>
      </w:r>
      <w:r w:rsidR="00141A39">
        <w:rPr>
          <w:rFonts w:ascii="Times New Roman" w:eastAsia="Calibri" w:hAnsi="Times New Roman" w:cs="Times New Roman"/>
          <w:sz w:val="28"/>
          <w:szCs w:val="28"/>
        </w:rPr>
        <w:t>администрация оказала финансовую поддержку</w:t>
      </w:r>
      <w:r w:rsidR="00141A39" w:rsidRPr="00141A39">
        <w:rPr>
          <w:rFonts w:ascii="Times New Roman" w:eastAsia="Calibri" w:hAnsi="Times New Roman" w:cs="Times New Roman"/>
          <w:sz w:val="28"/>
          <w:szCs w:val="28"/>
        </w:rPr>
        <w:t xml:space="preserve"> бизнесу почти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41A39" w:rsidRPr="00141A39">
        <w:rPr>
          <w:rFonts w:ascii="Times New Roman" w:eastAsia="Calibri" w:hAnsi="Times New Roman" w:cs="Times New Roman"/>
          <w:sz w:val="28"/>
          <w:szCs w:val="28"/>
        </w:rPr>
        <w:t xml:space="preserve">32 млн. рублей. </w:t>
      </w:r>
    </w:p>
    <w:p w14:paraId="1A280255" w14:textId="2FC2D0D4" w:rsidR="00860F57" w:rsidRPr="00860F57" w:rsidRDefault="0085739C" w:rsidP="00860F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Непосредственно для субъектов инвестиционной деятельности 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>администрация реализ</w:t>
      </w:r>
      <w:r w:rsidR="00695FD9">
        <w:rPr>
          <w:rFonts w:ascii="Times New Roman" w:eastAsia="Calibri" w:hAnsi="Times New Roman" w:cs="Times New Roman"/>
          <w:sz w:val="28"/>
          <w:szCs w:val="28"/>
        </w:rPr>
        <w:t>ует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 xml:space="preserve"> мероприятия по субсидированию </w:t>
      </w:r>
      <w:r>
        <w:rPr>
          <w:rFonts w:ascii="Times New Roman" w:eastAsia="Calibri" w:hAnsi="Times New Roman" w:cs="Times New Roman"/>
          <w:sz w:val="28"/>
          <w:szCs w:val="28"/>
        </w:rPr>
        <w:t>процентов по кредитам, лизинговым платежам и приобретению оборудования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 xml:space="preserve">. Еще в начале прошлого года мы не были уверены в том, что </w:t>
      </w:r>
      <w:r w:rsidR="004F48BE">
        <w:rPr>
          <w:rFonts w:ascii="Times New Roman" w:eastAsia="Calibri" w:hAnsi="Times New Roman" w:cs="Times New Roman"/>
          <w:sz w:val="28"/>
          <w:szCs w:val="28"/>
        </w:rPr>
        <w:t>эти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 xml:space="preserve"> меры поддержки будут востребованы среди бизнеса. Ведь на областном уровне создан довольно серьезный механизм финансовой поддержки инвесторов с большими, чем у нас объемами финансирования. Но мы ошибались. </w:t>
      </w:r>
    </w:p>
    <w:p w14:paraId="4C9662D0" w14:textId="3F87B043" w:rsidR="00860F57" w:rsidRPr="00860F57" w:rsidRDefault="000A650B" w:rsidP="00860F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Была оказана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 xml:space="preserve"> поддержк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60F57" w:rsidRPr="00860F57">
        <w:rPr>
          <w:rFonts w:ascii="Times New Roman" w:eastAsia="Calibri" w:hAnsi="Times New Roman" w:cs="Times New Roman"/>
          <w:sz w:val="28"/>
          <w:szCs w:val="28"/>
        </w:rPr>
        <w:t xml:space="preserve"> 4 инвесторам на общую сумму 5,5 млн. рублей, которые создали 14 новых рабочих мест. Следует отметить, что предприятия вернули вложенные в них бюджетные средства в течение года в виде налогов.</w:t>
      </w:r>
    </w:p>
    <w:p w14:paraId="35ED55F1" w14:textId="3004D98B" w:rsidR="006F6AD3" w:rsidRDefault="00B53752" w:rsidP="006F6A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6F6AD3" w:rsidRPr="00141A39">
        <w:rPr>
          <w:rFonts w:ascii="Times New Roman" w:eastAsia="Calibri" w:hAnsi="Times New Roman" w:cs="Times New Roman"/>
          <w:sz w:val="28"/>
          <w:szCs w:val="28"/>
        </w:rPr>
        <w:t>сновной объем субсидий  (порядка 21 млн. рублей)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="006F6AD3" w:rsidRPr="00141A39">
        <w:rPr>
          <w:rFonts w:ascii="Times New Roman" w:eastAsia="Calibri" w:hAnsi="Times New Roman" w:cs="Times New Roman"/>
          <w:sz w:val="28"/>
          <w:szCs w:val="28"/>
        </w:rPr>
        <w:t xml:space="preserve"> предоставл</w:t>
      </w:r>
      <w:r w:rsidR="004F48BE">
        <w:rPr>
          <w:rFonts w:ascii="Times New Roman" w:eastAsia="Calibri" w:hAnsi="Times New Roman" w:cs="Times New Roman"/>
          <w:sz w:val="28"/>
          <w:szCs w:val="28"/>
        </w:rPr>
        <w:t>яется</w:t>
      </w:r>
      <w:r w:rsidR="006F6AD3" w:rsidRPr="00141A39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4F48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AD3" w:rsidRPr="00141A39">
        <w:rPr>
          <w:rFonts w:ascii="Times New Roman" w:eastAsia="Calibri" w:hAnsi="Times New Roman" w:cs="Times New Roman"/>
          <w:sz w:val="28"/>
          <w:szCs w:val="28"/>
        </w:rPr>
        <w:t>программе развития малого и среднего предпринимательства.</w:t>
      </w:r>
      <w:r w:rsidR="004F48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AD3">
        <w:rPr>
          <w:rFonts w:ascii="Times New Roman" w:eastAsia="Calibri" w:hAnsi="Times New Roman" w:cs="Times New Roman"/>
          <w:sz w:val="28"/>
          <w:szCs w:val="28"/>
        </w:rPr>
        <w:t>24 субъекта</w:t>
      </w:r>
      <w:r w:rsidR="006F6AD3" w:rsidRPr="00F3607E">
        <w:rPr>
          <w:rFonts w:ascii="Times New Roman" w:eastAsia="Calibri" w:hAnsi="Times New Roman" w:cs="Times New Roman"/>
          <w:sz w:val="28"/>
          <w:szCs w:val="28"/>
        </w:rPr>
        <w:t xml:space="preserve">, получившие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прошедшем году </w:t>
      </w:r>
      <w:r w:rsidR="006F6AD3" w:rsidRPr="00F3607E">
        <w:rPr>
          <w:rFonts w:ascii="Times New Roman" w:eastAsia="Calibri" w:hAnsi="Times New Roman" w:cs="Times New Roman"/>
          <w:sz w:val="28"/>
          <w:szCs w:val="28"/>
        </w:rPr>
        <w:t xml:space="preserve">субсидию из средств областного и местного бюджетов, создали 23 рабочих </w:t>
      </w:r>
      <w:r w:rsidR="001A7480">
        <w:rPr>
          <w:rFonts w:ascii="Times New Roman" w:eastAsia="Calibri" w:hAnsi="Times New Roman" w:cs="Times New Roman"/>
          <w:sz w:val="28"/>
          <w:szCs w:val="28"/>
        </w:rPr>
        <w:t>места</w:t>
      </w:r>
      <w:r w:rsidR="006F6AD3" w:rsidRPr="00F3607E">
        <w:rPr>
          <w:rFonts w:ascii="Times New Roman" w:eastAsia="Calibri" w:hAnsi="Times New Roman" w:cs="Times New Roman"/>
          <w:sz w:val="28"/>
          <w:szCs w:val="28"/>
        </w:rPr>
        <w:t>. Объем налогов и сборов в бюджетную систему от получателей поддержки составил более 78 млн. рублей</w:t>
      </w:r>
      <w:r w:rsidR="006F6AD3">
        <w:rPr>
          <w:rFonts w:ascii="Times New Roman" w:eastAsia="Calibri" w:hAnsi="Times New Roman" w:cs="Times New Roman"/>
          <w:sz w:val="28"/>
          <w:szCs w:val="28"/>
        </w:rPr>
        <w:t>.</w:t>
      </w:r>
      <w:r w:rsidR="006F6AD3" w:rsidRPr="00860F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B3B953" w14:textId="0DE0B9E1" w:rsidR="00662648" w:rsidRDefault="00756401" w:rsidP="00824A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 мы провели публ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ичное обсуждение идеи создания многофункционального культурно-делового центра «Союз».  Ее поддержали и граждане и предприниматели. Необходимо </w:t>
      </w:r>
      <w:r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этом году </w:t>
      </w:r>
      <w:r w:rsidR="00A555B7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осуществить снос аварийного здания бывшего кинотеатра и начать проектирование центра,</w:t>
      </w:r>
      <w:r w:rsidR="00A5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будут </w:t>
      </w:r>
      <w:r w:rsidR="009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аккумулироваться реализованные идеи </w:t>
      </w:r>
      <w:r w:rsidR="0082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небольшого </w:t>
      </w:r>
      <w:r w:rsidR="009A6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бизнеса</w:t>
      </w:r>
      <w:r w:rsidR="00824A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 социального, инновационного</w:t>
      </w:r>
      <w:r w:rsidR="00DC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Уже сегодня мы сталкиваемся с проблемой</w:t>
      </w:r>
      <w:r w:rsidR="00550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предприниматели хотят открыть свое дело в сфере оказания услуг по дополнительному образованию детей, но не могут</w:t>
      </w:r>
      <w:r w:rsidR="00100C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CB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F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0C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подходящих </w:t>
      </w:r>
      <w:r w:rsidR="00DC2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="00100C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9F7F4E" w14:textId="18B2FC39" w:rsidR="006B115E" w:rsidRPr="00423D09" w:rsidRDefault="00550DBC" w:rsidP="00F425B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F4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Бизнес-инкубатор как раз </w:t>
      </w:r>
      <w:r w:rsidR="001F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425B8" w:rsidRPr="00F42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центром притяжения предпринимательского сообщества</w:t>
      </w:r>
      <w:r w:rsidR="001F4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648" w:rsidRPr="00F42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механизмом для </w:t>
      </w:r>
      <w:r w:rsidR="005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диалога</w:t>
      </w:r>
      <w:r w:rsidR="006B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бизнесом</w:t>
      </w:r>
      <w:r w:rsidR="00662648" w:rsidRPr="00F42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вас есть обратная связь</w:t>
      </w:r>
      <w:r w:rsidR="001F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важна и нам и вам. </w:t>
      </w:r>
      <w:r w:rsidR="006B115E" w:rsidRPr="006B115E">
        <w:rPr>
          <w:rFonts w:ascii="Times New Roman" w:hAnsi="Times New Roman" w:cs="Times New Roman"/>
          <w:color w:val="050505"/>
          <w:sz w:val="28"/>
          <w:szCs w:val="28"/>
        </w:rPr>
        <w:t xml:space="preserve">В 2017 году мы ставили перед собой задачу настроить </w:t>
      </w:r>
      <w:r w:rsidR="001F473D">
        <w:rPr>
          <w:rFonts w:ascii="Times New Roman" w:hAnsi="Times New Roman" w:cs="Times New Roman"/>
          <w:color w:val="050505"/>
          <w:sz w:val="28"/>
          <w:szCs w:val="28"/>
        </w:rPr>
        <w:t>с вами диалог</w:t>
      </w:r>
      <w:r w:rsidR="006B115E" w:rsidRPr="006B115E">
        <w:rPr>
          <w:rFonts w:ascii="Times New Roman" w:hAnsi="Times New Roman" w:cs="Times New Roman"/>
          <w:color w:val="050505"/>
          <w:sz w:val="28"/>
          <w:szCs w:val="28"/>
        </w:rPr>
        <w:t>. На первой встрече открытого диалога бизнес и власть - откровенный разговор были озвучены индивидуальные проблемы предприятий, а уже сегодня от многих из вас к нам поступают предложения по разрабатываемым администрацией документам, которые касаются в целом предпринимательской и инвестиционной деятельности.</w:t>
      </w:r>
    </w:p>
    <w:p w14:paraId="58DBCAEA" w14:textId="305C4D69" w:rsidR="00AB194B" w:rsidRPr="00AB194B" w:rsidRDefault="00926601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году </w:t>
      </w:r>
      <w:r w:rsidR="00A10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A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</w:t>
      </w:r>
      <w:r w:rsidR="00A104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работу по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</w:t>
      </w:r>
      <w:r w:rsidR="00AA4E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моделей </w:t>
      </w:r>
      <w:r w:rsidR="00862C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прощени</w:t>
      </w:r>
      <w:r w:rsidR="00862C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ведения бизнеса </w:t>
      </w:r>
      <w:r w:rsidR="00DC6E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="00DC6E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привлекательности. К</w:t>
      </w:r>
      <w:r w:rsidR="0022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лючевыми направлениями стали - 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</w:t>
      </w:r>
      <w:r w:rsidR="00DC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предоставления </w:t>
      </w:r>
      <w:r w:rsidR="00AB194B"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разработка местных нормативов </w:t>
      </w:r>
      <w:r w:rsidR="00AB194B"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проектирования, расширения перечня услуг, оказываемых в электронном виде, 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к инженерным сетям, поддержка малого и среднего предпринимательства</w:t>
      </w:r>
      <w:r w:rsidR="00AC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840A4" w14:textId="1BE34093" w:rsidR="00B31193" w:rsidRDefault="00B31193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результат.</w:t>
      </w:r>
    </w:p>
    <w:p w14:paraId="21C3C0EB" w14:textId="60BF9DD3" w:rsidR="00B31193" w:rsidRPr="00E705DB" w:rsidRDefault="00D81E1E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присвоения адреса земельно</w:t>
      </w:r>
      <w:r w:rsidR="00B31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B3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объекту недвижимости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сократился 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до 8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CCB57C" w14:textId="15F329E2" w:rsidR="00B31193" w:rsidRPr="00E705DB" w:rsidRDefault="00D81E1E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градостроительных планов 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</w:t>
      </w:r>
      <w:r w:rsidR="00B3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193" w:rsidRPr="00E7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 30 до 10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9E9F8" w14:textId="3A36FCB9" w:rsidR="009A0478" w:rsidRDefault="006C3705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технологическое присоединение к инженерным сетям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электроснабжения, водо-, теплоснабжения </w:t>
      </w:r>
      <w:r w:rsidRPr="006C3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подать в электронной форме.</w:t>
      </w:r>
    </w:p>
    <w:p w14:paraId="09C35228" w14:textId="72058318" w:rsidR="002F42A5" w:rsidRDefault="002F42A5" w:rsidP="002F42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4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асширяется перечень муниципальных услуг оказываемых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бизнесу</w:t>
      </w:r>
      <w:r w:rsidRPr="0090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46 процентов заявок на получение таких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</w:t>
      </w:r>
      <w:r w:rsidR="00C417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электронной форме. </w:t>
      </w:r>
      <w:r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наращивать объемы услуг, пред</w:t>
      </w:r>
      <w:r w:rsidR="00C70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оставляемых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Зачем </w:t>
      </w:r>
      <w:r w:rsidR="00A06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 бегать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администрацию, чтобы подать документы? Лучше это делать на рабочем месте не отрываясь от более важных задач, от которых зависит их развитие.</w:t>
      </w:r>
    </w:p>
    <w:p w14:paraId="2830F918" w14:textId="05043344" w:rsidR="006C3705" w:rsidRPr="00C46777" w:rsidRDefault="006C3705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 на земляные работы </w:t>
      </w:r>
      <w:r w:rsidR="0033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получить не за 15</w:t>
      </w:r>
      <w:r w:rsidR="00F77591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течени</w:t>
      </w:r>
      <w:r w:rsidR="00C417ED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2-х дней</w:t>
      </w:r>
      <w:r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4AA5"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918"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918"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предприниматель должен</w:t>
      </w:r>
      <w:r w:rsidR="0033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</w:t>
      </w:r>
      <w:r w:rsidR="00EB1918"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7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="00EB1918"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сам, собирать необходимые </w:t>
      </w:r>
      <w:r w:rsidR="002F1434"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согласования, а это драгоценное время, которое он может посвятить своему бизнесу.</w:t>
      </w:r>
      <w:r w:rsidRPr="002F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434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Сейчас</w:t>
      </w:r>
      <w:r w:rsidR="00CF5C07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необходимо подумать над тем, как все согласования для него организовать по принципу «одного окна»</w:t>
      </w:r>
      <w:r w:rsidR="000346F0" w:rsidRPr="00B8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7A25551" w14:textId="1F2C3CE8" w:rsidR="006478A0" w:rsidRDefault="00C417ED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0253A" w:rsidRPr="00423D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тверждены программы комплексного развития систем коммунальной, транспорт</w:t>
      </w:r>
      <w:r w:rsid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социальной инфраструктуры</w:t>
      </w:r>
      <w:r w:rsidR="00FF6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B5C4B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инвесторов </w:t>
      </w:r>
      <w:r w:rsidR="009A1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EB5C4B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5C4B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создания </w:t>
      </w:r>
      <w:r w:rsidR="00863D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инфраструктурных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ближайшие 3 года</w:t>
      </w:r>
      <w:r w:rsidR="00AE3C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13A4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B5C4B" w:rsidRP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3A4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DC6E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EB5C4B" w:rsidRP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 </w:t>
      </w:r>
      <w:r w:rsidR="0086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EB5C4B" w:rsidRP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EF13A4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C4B" w:rsidRP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к реализации</w:t>
      </w:r>
      <w:r w:rsidR="0086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за счет бюджетных средств</w:t>
      </w:r>
      <w:r w:rsidR="006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AEB19C" w14:textId="1F6B0E96" w:rsidR="00CA6339" w:rsidRDefault="006478A0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документы </w:t>
      </w:r>
      <w:r w:rsidR="006A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воспринимать не просто как информацию о том, что будет сделано, но и </w:t>
      </w:r>
      <w:r w:rsidR="00DC6E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EF13A4" w:rsidRP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6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F13A4" w:rsidRPr="00EB5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EF13A4" w:rsidRPr="00EF1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</w:t>
      </w:r>
      <w:r w:rsidR="00E328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A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решения о дислокации своего бизнеса, направлениях его развития.</w:t>
      </w:r>
    </w:p>
    <w:p w14:paraId="0FFB72D9" w14:textId="6008DA8A" w:rsidR="00202AF7" w:rsidRDefault="00202AF7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федеральном и областном уровнях приняты прогнозы социально-экономического развития на </w:t>
      </w:r>
      <w:r w:rsidR="00544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утверждаются стратегии развития</w:t>
      </w:r>
      <w:r w:rsidR="008C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сферах деятельности</w:t>
      </w:r>
      <w:r w:rsidR="001B097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областном уровне внесены изменения в действующую стратегию развития Сахалинской области и ведется работа по разработке новой</w:t>
      </w:r>
      <w:r w:rsidR="008C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Эту работу необходимо начать и на муниципальном уровне. </w:t>
      </w:r>
      <w:r w:rsidR="001A589F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необходимо создать проектный офис по разработке </w:t>
      </w:r>
      <w:r w:rsidR="00006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стратегии социально-экономического развития муниципального образования</w:t>
      </w:r>
      <w:r w:rsidR="001A589F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и п</w:t>
      </w:r>
      <w:r w:rsidR="008C6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 городского округа</w:t>
      </w:r>
      <w:r w:rsidR="009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принять</w:t>
      </w:r>
      <w:r w:rsidR="008C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</w:t>
      </w:r>
      <w:r w:rsidR="005F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определении основных направлений развития муниципального образования</w:t>
      </w:r>
      <w:r w:rsidR="009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период.</w:t>
      </w:r>
    </w:p>
    <w:p w14:paraId="20385A44" w14:textId="032B28AB" w:rsidR="00E27856" w:rsidRDefault="00C61770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</w:t>
      </w:r>
      <w:r w:rsidR="009E3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из ключевых задач, котор</w:t>
      </w:r>
      <w:r w:rsidR="00496EE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E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9E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муниципальным образованием </w:t>
      </w:r>
      <w:r w:rsidR="0024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242159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привлечение внебюджетных </w:t>
      </w:r>
      <w:r w:rsidR="00242159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инвестиций на принципах </w:t>
      </w:r>
      <w:r w:rsidR="005D4BB6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242159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-частного партнерства</w:t>
      </w:r>
      <w:r w:rsidR="005D4BB6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концессии</w:t>
      </w:r>
      <w:r w:rsidR="005D4B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</w:t>
      </w:r>
      <w:r w:rsidR="004E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96E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</w:t>
      </w:r>
      <w:r w:rsidR="004E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 разработаны </w:t>
      </w:r>
      <w:r w:rsidR="005D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F32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документы, необходимые для реализации</w:t>
      </w:r>
      <w:r w:rsidR="00C76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особенных</w:t>
      </w:r>
      <w:r w:rsidR="00F3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 w:rsidR="00C76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E9AF5" w14:textId="163DB060" w:rsidR="00174010" w:rsidRPr="00C46777" w:rsidRDefault="00174010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</w:t>
      </w:r>
      <w:r w:rsidRPr="004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заключено первое</w:t>
      </w:r>
      <w:r w:rsidRPr="004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концессионно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0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C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0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соглашение</w:t>
      </w:r>
      <w:r w:rsidRPr="004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«Полигон ТКО в </w:t>
      </w:r>
      <w:r w:rsidR="00C61770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Корсаковском городском округе», предусматривающего реконструкцию существующих </w:t>
      </w:r>
      <w:r w:rsidR="007D3D9E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C61770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строительство новых</w:t>
      </w:r>
      <w:r w:rsidR="007D3D9E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7D3D9E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 мусоросортировочным комплексом. Об</w:t>
      </w:r>
      <w:r w:rsidRPr="00C35A1C">
        <w:rPr>
          <w:rFonts w:ascii="Times New Roman" w:eastAsia="Times New Roman" w:hAnsi="Times New Roman" w:cs="Times New Roman"/>
          <w:sz w:val="28"/>
          <w:szCs w:val="28"/>
          <w:lang w:eastAsia="ru-RU"/>
        </w:rPr>
        <w:t>щи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объем </w:t>
      </w:r>
      <w:r w:rsidR="00AA5616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нвестиций составляет 404</w:t>
      </w:r>
      <w:r w:rsidR="00AA5616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,5 млн</w:t>
      </w:r>
      <w:r w:rsidR="007D3D9E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963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3D9E" w:rsidRPr="00C4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30 процентов - это частные инвестиции.</w:t>
      </w:r>
    </w:p>
    <w:p w14:paraId="5D9147BE" w14:textId="62196890" w:rsidR="00AD0EB1" w:rsidRPr="00236B33" w:rsidRDefault="00C46777" w:rsidP="00C46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</w:t>
      </w:r>
      <w:r w:rsidR="00FF0B5E" w:rsidRPr="00FF0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имущества, в отношении которого мы хотели бы </w:t>
      </w:r>
      <w:r w:rsidR="00FF0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частными инвесторами</w:t>
      </w:r>
      <w:r w:rsidR="00DF701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опубликован на официальном сайте для размещения информации о проведении торгов.</w:t>
      </w:r>
      <w:r w:rsidR="00450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не говорит о том, что такой перечень является исчерпывающим. </w:t>
      </w:r>
      <w:r w:rsidR="00AD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готовы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AD0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предложения</w:t>
      </w:r>
      <w:r w:rsidR="00AA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иных проектов</w:t>
      </w:r>
      <w:r w:rsidR="005C2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жилищно-коммунальном комплексе.</w:t>
      </w:r>
      <w:r w:rsidR="0096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</w:t>
      </w:r>
      <w:r w:rsidR="00D563E3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6480C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необходимо посмотреть имущество, находящееся в казне</w:t>
      </w:r>
      <w:r w:rsidR="00D563E3"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определить то имущество, которое возможно вовлечь в проекты МЧП. </w:t>
      </w:r>
    </w:p>
    <w:p w14:paraId="2582E648" w14:textId="6BD5A93A" w:rsidR="00D15138" w:rsidRPr="008436B1" w:rsidRDefault="00D15138" w:rsidP="0014382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36B1">
        <w:rPr>
          <w:rFonts w:ascii="Times New Roman" w:eastAsia="Calibri" w:hAnsi="Times New Roman" w:cs="Times New Roman"/>
          <w:b/>
          <w:sz w:val="28"/>
          <w:szCs w:val="28"/>
        </w:rPr>
        <w:t xml:space="preserve">Также в этом году необходимо </w:t>
      </w:r>
      <w:r w:rsidR="008436B1" w:rsidRPr="008436B1">
        <w:rPr>
          <w:rFonts w:ascii="Times New Roman" w:eastAsia="Calibri" w:hAnsi="Times New Roman" w:cs="Times New Roman"/>
          <w:b/>
          <w:sz w:val="28"/>
          <w:szCs w:val="28"/>
        </w:rPr>
        <w:t>подготовить необходимые документы для заключения концессионного соглашения в сфере теплоснабжения.</w:t>
      </w:r>
    </w:p>
    <w:p w14:paraId="1681BFC1" w14:textId="630BA72C" w:rsidR="00143824" w:rsidRPr="00143824" w:rsidRDefault="00143824" w:rsidP="0014382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824">
        <w:rPr>
          <w:rFonts w:ascii="Times New Roman" w:eastAsia="Calibri" w:hAnsi="Times New Roman" w:cs="Times New Roman"/>
          <w:sz w:val="28"/>
          <w:szCs w:val="28"/>
        </w:rPr>
        <w:t>Мы разработа</w:t>
      </w:r>
      <w:r w:rsidR="003611C7">
        <w:rPr>
          <w:rFonts w:ascii="Times New Roman" w:eastAsia="Calibri" w:hAnsi="Times New Roman" w:cs="Times New Roman"/>
          <w:sz w:val="28"/>
          <w:szCs w:val="28"/>
        </w:rPr>
        <w:t>ли</w:t>
      </w:r>
      <w:r w:rsidRPr="00143824">
        <w:rPr>
          <w:rFonts w:ascii="Times New Roman" w:eastAsia="Calibri" w:hAnsi="Times New Roman" w:cs="Times New Roman"/>
          <w:sz w:val="28"/>
          <w:szCs w:val="28"/>
        </w:rPr>
        <w:t xml:space="preserve"> и запу</w:t>
      </w:r>
      <w:r w:rsidR="003611C7">
        <w:rPr>
          <w:rFonts w:ascii="Times New Roman" w:eastAsia="Calibri" w:hAnsi="Times New Roman" w:cs="Times New Roman"/>
          <w:sz w:val="28"/>
          <w:szCs w:val="28"/>
        </w:rPr>
        <w:t>стили</w:t>
      </w:r>
      <w:r w:rsidRPr="00143824">
        <w:rPr>
          <w:rFonts w:ascii="Times New Roman" w:eastAsia="Calibri" w:hAnsi="Times New Roman" w:cs="Times New Roman"/>
          <w:sz w:val="28"/>
          <w:szCs w:val="28"/>
        </w:rPr>
        <w:t xml:space="preserve"> инвестиционный портал Корсаковского городского округа. Он содержит информацию о реализуемых проектах, об инвестиционных предложениях, о мерах поддержки и принятых документах в сфере инвестиций. Через него Вы можете </w:t>
      </w:r>
      <w:r w:rsidR="003611C7">
        <w:rPr>
          <w:rFonts w:ascii="Times New Roman" w:eastAsia="Calibri" w:hAnsi="Times New Roman" w:cs="Times New Roman"/>
          <w:sz w:val="28"/>
          <w:szCs w:val="28"/>
        </w:rPr>
        <w:t xml:space="preserve">ознакомиться с </w:t>
      </w:r>
      <w:r w:rsidR="003611C7" w:rsidRPr="00143824">
        <w:rPr>
          <w:rFonts w:ascii="Times New Roman" w:eastAsia="Calibri" w:hAnsi="Times New Roman" w:cs="Times New Roman"/>
          <w:sz w:val="28"/>
          <w:szCs w:val="28"/>
        </w:rPr>
        <w:t>переч</w:t>
      </w:r>
      <w:r w:rsidR="003611C7">
        <w:rPr>
          <w:rFonts w:ascii="Times New Roman" w:eastAsia="Calibri" w:hAnsi="Times New Roman" w:cs="Times New Roman"/>
          <w:sz w:val="28"/>
          <w:szCs w:val="28"/>
        </w:rPr>
        <w:t xml:space="preserve">нем </w:t>
      </w:r>
      <w:r w:rsidR="003611C7" w:rsidRPr="00143824">
        <w:rPr>
          <w:rFonts w:ascii="Times New Roman" w:eastAsia="Calibri" w:hAnsi="Times New Roman" w:cs="Times New Roman"/>
          <w:sz w:val="28"/>
          <w:szCs w:val="28"/>
        </w:rPr>
        <w:t>имущества и земельных участков, возможных к предоставлению под реализацию инвестпроектов. Сегодня реестр содержит 6 свободных земельных участков, расположенных в черте города, которые подойдут для реализации небольших проектов.</w:t>
      </w:r>
      <w:r w:rsidR="006A0A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AFE" w:rsidRPr="00236B33">
        <w:rPr>
          <w:rFonts w:ascii="Times New Roman" w:eastAsia="Calibri" w:hAnsi="Times New Roman" w:cs="Times New Roman"/>
          <w:b/>
          <w:sz w:val="28"/>
          <w:szCs w:val="28"/>
        </w:rPr>
        <w:t>Необходимо более тщательно посмотреть, какие еще земельные участки и объекты мы можем предложить</w:t>
      </w:r>
      <w:r w:rsidR="006A0A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BFBD54" w14:textId="77777777" w:rsidR="00143824" w:rsidRPr="00143824" w:rsidRDefault="00143824" w:rsidP="0014382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8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2018 году для резидентов свободного порта Владивосток администрация  предоставила без проведения торгов 12 земельных участков. </w:t>
      </w:r>
    </w:p>
    <w:p w14:paraId="4AF75DB6" w14:textId="76AAA08E" w:rsidR="00CD7787" w:rsidRPr="00CD7787" w:rsidRDefault="00184EEB" w:rsidP="00CD77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CD7787" w:rsidRPr="00CD7787">
        <w:rPr>
          <w:rFonts w:ascii="Times New Roman" w:eastAsia="Calibri" w:hAnsi="Times New Roman" w:cs="Times New Roman"/>
          <w:sz w:val="28"/>
          <w:szCs w:val="28"/>
        </w:rPr>
        <w:t xml:space="preserve"> инвесторов есть потребность в земельных участках, которую не всегда администрация может удовлетворить</w:t>
      </w:r>
      <w:r w:rsidR="00CD7787">
        <w:rPr>
          <w:rFonts w:ascii="Times New Roman" w:eastAsia="Calibri" w:hAnsi="Times New Roman" w:cs="Times New Roman"/>
          <w:sz w:val="28"/>
          <w:szCs w:val="28"/>
        </w:rPr>
        <w:t>.</w:t>
      </w:r>
      <w:r w:rsidR="00CD7787" w:rsidRPr="00CD7787">
        <w:rPr>
          <w:rFonts w:ascii="Times New Roman" w:eastAsia="Calibri" w:hAnsi="Times New Roman" w:cs="Times New Roman"/>
          <w:sz w:val="28"/>
          <w:szCs w:val="28"/>
        </w:rPr>
        <w:t xml:space="preserve"> Поэтому в течение нескольких лет велась переписка по передаче из федеральной собственности военных городков. </w:t>
      </w:r>
      <w:r>
        <w:rPr>
          <w:rFonts w:ascii="Times New Roman" w:eastAsia="Calibri" w:hAnsi="Times New Roman" w:cs="Times New Roman"/>
          <w:sz w:val="28"/>
          <w:szCs w:val="28"/>
        </w:rPr>
        <w:t>В администрацию</w:t>
      </w:r>
      <w:r w:rsidR="00CD7787" w:rsidRPr="00CD7787">
        <w:rPr>
          <w:rFonts w:ascii="Times New Roman" w:eastAsia="Calibri" w:hAnsi="Times New Roman" w:cs="Times New Roman"/>
          <w:sz w:val="28"/>
          <w:szCs w:val="28"/>
        </w:rPr>
        <w:t xml:space="preserve"> поступило согласование от органов военного управления по передаче в муниципальную собственность земельных участков в Первой пади</w:t>
      </w:r>
      <w:r w:rsidR="00BC44C6">
        <w:rPr>
          <w:rFonts w:ascii="Times New Roman" w:eastAsia="Calibri" w:hAnsi="Times New Roman" w:cs="Times New Roman"/>
          <w:sz w:val="28"/>
          <w:szCs w:val="28"/>
        </w:rPr>
        <w:t>.</w:t>
      </w:r>
      <w:r w:rsidR="00BC44C6" w:rsidRPr="00BC4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4C6">
        <w:rPr>
          <w:rFonts w:ascii="Times New Roman" w:eastAsia="Calibri" w:hAnsi="Times New Roman" w:cs="Times New Roman"/>
          <w:sz w:val="28"/>
          <w:szCs w:val="28"/>
        </w:rPr>
        <w:t>Исполняющий обязанности Губернатора Сахалинской области В.И. Лимаренко подписал соответствующее соглашение с министерством</w:t>
      </w:r>
      <w:r w:rsidR="00143824">
        <w:rPr>
          <w:rFonts w:ascii="Times New Roman" w:eastAsia="Calibri" w:hAnsi="Times New Roman" w:cs="Times New Roman"/>
          <w:sz w:val="28"/>
          <w:szCs w:val="28"/>
        </w:rPr>
        <w:t xml:space="preserve"> обороны Российской Федерации.</w:t>
      </w:r>
      <w:r w:rsidR="00623021">
        <w:rPr>
          <w:rFonts w:ascii="Times New Roman" w:eastAsia="Calibri" w:hAnsi="Times New Roman" w:cs="Times New Roman"/>
          <w:sz w:val="28"/>
          <w:szCs w:val="28"/>
        </w:rPr>
        <w:t xml:space="preserve"> Сейчас готовится необходимый приказ министерства обороны.</w:t>
      </w:r>
      <w:r w:rsidR="00CD77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8C8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1642D4">
        <w:rPr>
          <w:rFonts w:ascii="Times New Roman" w:eastAsia="Calibri" w:hAnsi="Times New Roman" w:cs="Times New Roman"/>
          <w:sz w:val="28"/>
          <w:szCs w:val="28"/>
        </w:rPr>
        <w:t>даст</w:t>
      </w:r>
      <w:r w:rsidR="005308C8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B623DA">
        <w:rPr>
          <w:rFonts w:ascii="Times New Roman" w:eastAsia="Calibri" w:hAnsi="Times New Roman" w:cs="Times New Roman"/>
          <w:sz w:val="28"/>
          <w:szCs w:val="28"/>
        </w:rPr>
        <w:t>ые</w:t>
      </w:r>
      <w:r w:rsidR="00530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3DA">
        <w:rPr>
          <w:rFonts w:ascii="Times New Roman" w:eastAsia="Calibri" w:hAnsi="Times New Roman" w:cs="Times New Roman"/>
          <w:sz w:val="28"/>
          <w:szCs w:val="28"/>
        </w:rPr>
        <w:t>возможности муниципально</w:t>
      </w:r>
      <w:r w:rsidR="001B57CF">
        <w:rPr>
          <w:rFonts w:ascii="Times New Roman" w:eastAsia="Calibri" w:hAnsi="Times New Roman" w:cs="Times New Roman"/>
          <w:sz w:val="28"/>
          <w:szCs w:val="28"/>
        </w:rPr>
        <w:t>му</w:t>
      </w:r>
      <w:r w:rsidR="00B623DA">
        <w:rPr>
          <w:rFonts w:ascii="Times New Roman" w:eastAsia="Calibri" w:hAnsi="Times New Roman" w:cs="Times New Roman"/>
          <w:sz w:val="28"/>
          <w:szCs w:val="28"/>
        </w:rPr>
        <w:t xml:space="preserve"> образованию для привлечения инвестиций.</w:t>
      </w:r>
    </w:p>
    <w:p w14:paraId="10E981BF" w14:textId="0E2833E3" w:rsidR="00A1046E" w:rsidRDefault="00A1046E" w:rsidP="00A1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году администрация начала делать первые шаги для создания туристической инфраструктуры как комплекса взаимосвязанных между объектов. Определены </w:t>
      </w:r>
      <w:r w:rsidR="00286F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образования, которые могут быть интересны для посещения туристами, а также мероприятия, которые необходимо выполнить для того, чтобы вовлечь их в основные туристические маршруты. </w:t>
      </w:r>
      <w:r w:rsidR="001642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мы сегодня поговорим немного позднее.</w:t>
      </w:r>
    </w:p>
    <w:p w14:paraId="69232D76" w14:textId="77777777" w:rsidR="00A1046E" w:rsidRDefault="00A1046E" w:rsidP="00A1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выделено порядка 60 млн. рублей на благоустройство туристической инфраструктуры, </w:t>
      </w:r>
      <w:r w:rsidRPr="00906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необходимо направить на завершение благоустройства набережной в с. Охотском, разработку необходимой документации для обустройства туристических объектов, установку туалетных модулей в городе </w:t>
      </w:r>
      <w:r w:rsidRPr="00906A1D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(возможно данная задача звучит не совсем красиво, но очень актуальна сегодня).</w:t>
      </w:r>
    </w:p>
    <w:p w14:paraId="05940719" w14:textId="77777777" w:rsidR="00A1046E" w:rsidRDefault="00A1046E" w:rsidP="00A1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 основном специализируются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организации туров, отдыха в нашем районе. С начала года еще два начинающих субъекта малого предпринимательства открыли туристические </w:t>
      </w:r>
      <w:r w:rsidRPr="00F8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компании, которые внесут свою лепту в развитие туризма</w:t>
      </w:r>
      <w:r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Необходимо </w:t>
      </w:r>
      <w:r w:rsidRPr="0023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продолжить работу по созданию условий для развития туризма в нашем округе.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должно быть и одной из основных задач на 2019 год.</w:t>
      </w:r>
    </w:p>
    <w:p w14:paraId="4C65AE2F" w14:textId="43A75F07" w:rsidR="0070388C" w:rsidRPr="0070388C" w:rsidRDefault="002A4E65" w:rsidP="007038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хочу сказать. Предстоит большая работа по решению поставленных задач. Но все должны понимать, что </w:t>
      </w:r>
      <w:r w:rsidR="0070388C" w:rsidRPr="007038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развития экономики мы не получим качественных изменений в жизни наших граждан.</w:t>
      </w:r>
    </w:p>
    <w:sectPr w:rsidR="0070388C" w:rsidRPr="0070388C" w:rsidSect="00963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C5938" w14:textId="77777777" w:rsidR="008F10ED" w:rsidRDefault="008F10ED" w:rsidP="00963575">
      <w:pPr>
        <w:spacing w:after="0" w:line="240" w:lineRule="auto"/>
      </w:pPr>
      <w:r>
        <w:separator/>
      </w:r>
    </w:p>
  </w:endnote>
  <w:endnote w:type="continuationSeparator" w:id="0">
    <w:p w14:paraId="36E8F3DB" w14:textId="77777777" w:rsidR="008F10ED" w:rsidRDefault="008F10ED" w:rsidP="0096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CCF15" w14:textId="77777777" w:rsidR="008F10ED" w:rsidRDefault="008F10ED" w:rsidP="00963575">
      <w:pPr>
        <w:spacing w:after="0" w:line="240" w:lineRule="auto"/>
      </w:pPr>
      <w:r>
        <w:separator/>
      </w:r>
    </w:p>
  </w:footnote>
  <w:footnote w:type="continuationSeparator" w:id="0">
    <w:p w14:paraId="09CC05A4" w14:textId="77777777" w:rsidR="008F10ED" w:rsidRDefault="008F10ED" w:rsidP="0096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399950"/>
      <w:docPartObj>
        <w:docPartGallery w:val="Page Numbers (Top of Page)"/>
        <w:docPartUnique/>
      </w:docPartObj>
    </w:sdtPr>
    <w:sdtEndPr/>
    <w:sdtContent>
      <w:p w14:paraId="06D194EA" w14:textId="10DC0BD2" w:rsidR="00FC6A0E" w:rsidRDefault="00FC6A0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80">
          <w:rPr>
            <w:noProof/>
          </w:rPr>
          <w:t>3</w:t>
        </w:r>
        <w:r>
          <w:fldChar w:fldCharType="end"/>
        </w:r>
      </w:p>
    </w:sdtContent>
  </w:sdt>
  <w:p w14:paraId="28C5909E" w14:textId="77777777" w:rsidR="00FC6A0E" w:rsidRDefault="00FC6A0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06F7"/>
    <w:multiLevelType w:val="hybridMultilevel"/>
    <w:tmpl w:val="75AE1152"/>
    <w:lvl w:ilvl="0" w:tplc="8A14C6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77F46E7"/>
    <w:multiLevelType w:val="hybridMultilevel"/>
    <w:tmpl w:val="F36E884A"/>
    <w:lvl w:ilvl="0" w:tplc="695445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6A0D9E"/>
    <w:multiLevelType w:val="multilevel"/>
    <w:tmpl w:val="1D9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F1"/>
    <w:rsid w:val="00006D59"/>
    <w:rsid w:val="0003361C"/>
    <w:rsid w:val="000346F0"/>
    <w:rsid w:val="00053CAB"/>
    <w:rsid w:val="000563BE"/>
    <w:rsid w:val="00087A67"/>
    <w:rsid w:val="000A34E6"/>
    <w:rsid w:val="000A650B"/>
    <w:rsid w:val="000D260B"/>
    <w:rsid w:val="000E472D"/>
    <w:rsid w:val="000F3282"/>
    <w:rsid w:val="00100CB7"/>
    <w:rsid w:val="001010CE"/>
    <w:rsid w:val="00111DFA"/>
    <w:rsid w:val="00120389"/>
    <w:rsid w:val="00131BAB"/>
    <w:rsid w:val="00141A39"/>
    <w:rsid w:val="00141FA4"/>
    <w:rsid w:val="00143824"/>
    <w:rsid w:val="001642D4"/>
    <w:rsid w:val="00174010"/>
    <w:rsid w:val="00184EEB"/>
    <w:rsid w:val="001A181F"/>
    <w:rsid w:val="001A589F"/>
    <w:rsid w:val="001A7480"/>
    <w:rsid w:val="001B097C"/>
    <w:rsid w:val="001B57CF"/>
    <w:rsid w:val="001B6AD0"/>
    <w:rsid w:val="001C2D2D"/>
    <w:rsid w:val="001C398E"/>
    <w:rsid w:val="001C3D94"/>
    <w:rsid w:val="001D1208"/>
    <w:rsid w:val="001F473D"/>
    <w:rsid w:val="001F4A0B"/>
    <w:rsid w:val="00202AF7"/>
    <w:rsid w:val="00211EFA"/>
    <w:rsid w:val="00213FDA"/>
    <w:rsid w:val="002218C6"/>
    <w:rsid w:val="00236B33"/>
    <w:rsid w:val="00242159"/>
    <w:rsid w:val="002716E8"/>
    <w:rsid w:val="00286FF5"/>
    <w:rsid w:val="002A4E65"/>
    <w:rsid w:val="002E2901"/>
    <w:rsid w:val="002F1434"/>
    <w:rsid w:val="002F1A4F"/>
    <w:rsid w:val="002F3A7D"/>
    <w:rsid w:val="002F3FE4"/>
    <w:rsid w:val="002F42A5"/>
    <w:rsid w:val="002F49F7"/>
    <w:rsid w:val="00326D79"/>
    <w:rsid w:val="00332C68"/>
    <w:rsid w:val="00334408"/>
    <w:rsid w:val="00335453"/>
    <w:rsid w:val="00351F54"/>
    <w:rsid w:val="0035336F"/>
    <w:rsid w:val="00355DA7"/>
    <w:rsid w:val="003611C7"/>
    <w:rsid w:val="003C2AF5"/>
    <w:rsid w:val="003C3157"/>
    <w:rsid w:val="003C3D58"/>
    <w:rsid w:val="003D00AD"/>
    <w:rsid w:val="003D7CDA"/>
    <w:rsid w:val="003E6DFA"/>
    <w:rsid w:val="003E6F6B"/>
    <w:rsid w:val="003F1A1D"/>
    <w:rsid w:val="004015C1"/>
    <w:rsid w:val="0042290F"/>
    <w:rsid w:val="00423D09"/>
    <w:rsid w:val="0044645D"/>
    <w:rsid w:val="00450341"/>
    <w:rsid w:val="00484DB5"/>
    <w:rsid w:val="00496EEB"/>
    <w:rsid w:val="004A00ED"/>
    <w:rsid w:val="004A0ADF"/>
    <w:rsid w:val="004A3946"/>
    <w:rsid w:val="004C518B"/>
    <w:rsid w:val="004E5646"/>
    <w:rsid w:val="004F1954"/>
    <w:rsid w:val="004F48BE"/>
    <w:rsid w:val="005019A4"/>
    <w:rsid w:val="0052111A"/>
    <w:rsid w:val="005308C8"/>
    <w:rsid w:val="00535E83"/>
    <w:rsid w:val="0054453B"/>
    <w:rsid w:val="00550DBC"/>
    <w:rsid w:val="00563DFF"/>
    <w:rsid w:val="005A0072"/>
    <w:rsid w:val="005A7222"/>
    <w:rsid w:val="005C2E4E"/>
    <w:rsid w:val="005D099E"/>
    <w:rsid w:val="005D1D24"/>
    <w:rsid w:val="005D4BB6"/>
    <w:rsid w:val="005F70FD"/>
    <w:rsid w:val="00603E9C"/>
    <w:rsid w:val="00623021"/>
    <w:rsid w:val="00623150"/>
    <w:rsid w:val="00636458"/>
    <w:rsid w:val="006478A0"/>
    <w:rsid w:val="006554BF"/>
    <w:rsid w:val="00662648"/>
    <w:rsid w:val="00671B7F"/>
    <w:rsid w:val="00691445"/>
    <w:rsid w:val="00695FD9"/>
    <w:rsid w:val="006A0AFE"/>
    <w:rsid w:val="006A6E42"/>
    <w:rsid w:val="006B115E"/>
    <w:rsid w:val="006C3705"/>
    <w:rsid w:val="006D2F0D"/>
    <w:rsid w:val="006D4CAE"/>
    <w:rsid w:val="006E2881"/>
    <w:rsid w:val="006F27B0"/>
    <w:rsid w:val="006F67F5"/>
    <w:rsid w:val="006F6AD3"/>
    <w:rsid w:val="0070388C"/>
    <w:rsid w:val="00704371"/>
    <w:rsid w:val="00715FDF"/>
    <w:rsid w:val="00756401"/>
    <w:rsid w:val="0077171A"/>
    <w:rsid w:val="0077395A"/>
    <w:rsid w:val="00794F5B"/>
    <w:rsid w:val="007B349E"/>
    <w:rsid w:val="007C6628"/>
    <w:rsid w:val="007D3D9E"/>
    <w:rsid w:val="007E41F1"/>
    <w:rsid w:val="00816F2F"/>
    <w:rsid w:val="00824A76"/>
    <w:rsid w:val="008411D4"/>
    <w:rsid w:val="008436B1"/>
    <w:rsid w:val="0085087A"/>
    <w:rsid w:val="0085739C"/>
    <w:rsid w:val="00860F57"/>
    <w:rsid w:val="00862C5C"/>
    <w:rsid w:val="00863CED"/>
    <w:rsid w:val="00863DAF"/>
    <w:rsid w:val="00873828"/>
    <w:rsid w:val="008745BA"/>
    <w:rsid w:val="00876408"/>
    <w:rsid w:val="00876951"/>
    <w:rsid w:val="00881A79"/>
    <w:rsid w:val="008A4699"/>
    <w:rsid w:val="008C4489"/>
    <w:rsid w:val="008C67B5"/>
    <w:rsid w:val="008E324C"/>
    <w:rsid w:val="008E411A"/>
    <w:rsid w:val="008E5BA9"/>
    <w:rsid w:val="008F10DC"/>
    <w:rsid w:val="008F10ED"/>
    <w:rsid w:val="008F526F"/>
    <w:rsid w:val="008F655E"/>
    <w:rsid w:val="008F6698"/>
    <w:rsid w:val="00904896"/>
    <w:rsid w:val="00906A1D"/>
    <w:rsid w:val="00913C3E"/>
    <w:rsid w:val="00913E0C"/>
    <w:rsid w:val="009255E3"/>
    <w:rsid w:val="00926601"/>
    <w:rsid w:val="009341EF"/>
    <w:rsid w:val="009614CF"/>
    <w:rsid w:val="00961950"/>
    <w:rsid w:val="00963575"/>
    <w:rsid w:val="0096480C"/>
    <w:rsid w:val="009A0478"/>
    <w:rsid w:val="009A1C22"/>
    <w:rsid w:val="009A33EC"/>
    <w:rsid w:val="009A3D3C"/>
    <w:rsid w:val="009A61E6"/>
    <w:rsid w:val="009E32C6"/>
    <w:rsid w:val="00A02DFE"/>
    <w:rsid w:val="00A069C7"/>
    <w:rsid w:val="00A1046E"/>
    <w:rsid w:val="00A23195"/>
    <w:rsid w:val="00A30E49"/>
    <w:rsid w:val="00A53AAB"/>
    <w:rsid w:val="00A555B7"/>
    <w:rsid w:val="00A6484F"/>
    <w:rsid w:val="00A64AA5"/>
    <w:rsid w:val="00A84932"/>
    <w:rsid w:val="00A95693"/>
    <w:rsid w:val="00AA23C8"/>
    <w:rsid w:val="00AA4E2D"/>
    <w:rsid w:val="00AA5616"/>
    <w:rsid w:val="00AA5B90"/>
    <w:rsid w:val="00AB194B"/>
    <w:rsid w:val="00AC24EC"/>
    <w:rsid w:val="00AC32C7"/>
    <w:rsid w:val="00AC7FD8"/>
    <w:rsid w:val="00AD05B4"/>
    <w:rsid w:val="00AD0EB1"/>
    <w:rsid w:val="00AE3C6F"/>
    <w:rsid w:val="00B07602"/>
    <w:rsid w:val="00B111AD"/>
    <w:rsid w:val="00B15E3C"/>
    <w:rsid w:val="00B31193"/>
    <w:rsid w:val="00B53752"/>
    <w:rsid w:val="00B623DA"/>
    <w:rsid w:val="00B84C46"/>
    <w:rsid w:val="00B87C41"/>
    <w:rsid w:val="00B87F35"/>
    <w:rsid w:val="00BC44C6"/>
    <w:rsid w:val="00BC62DA"/>
    <w:rsid w:val="00BD282A"/>
    <w:rsid w:val="00BD7EA1"/>
    <w:rsid w:val="00C14E39"/>
    <w:rsid w:val="00C35A1C"/>
    <w:rsid w:val="00C417ED"/>
    <w:rsid w:val="00C44143"/>
    <w:rsid w:val="00C4454A"/>
    <w:rsid w:val="00C46777"/>
    <w:rsid w:val="00C61770"/>
    <w:rsid w:val="00C66185"/>
    <w:rsid w:val="00C706CA"/>
    <w:rsid w:val="00C76DAA"/>
    <w:rsid w:val="00CA0F20"/>
    <w:rsid w:val="00CA6339"/>
    <w:rsid w:val="00CC7D81"/>
    <w:rsid w:val="00CD2B1E"/>
    <w:rsid w:val="00CD7787"/>
    <w:rsid w:val="00CF5C07"/>
    <w:rsid w:val="00D15138"/>
    <w:rsid w:val="00D255F3"/>
    <w:rsid w:val="00D26046"/>
    <w:rsid w:val="00D33550"/>
    <w:rsid w:val="00D4402A"/>
    <w:rsid w:val="00D546EB"/>
    <w:rsid w:val="00D563E3"/>
    <w:rsid w:val="00D60D0E"/>
    <w:rsid w:val="00D76927"/>
    <w:rsid w:val="00D8072A"/>
    <w:rsid w:val="00D81E1E"/>
    <w:rsid w:val="00DB6EEE"/>
    <w:rsid w:val="00DC201D"/>
    <w:rsid w:val="00DC2F14"/>
    <w:rsid w:val="00DC6E13"/>
    <w:rsid w:val="00DD1378"/>
    <w:rsid w:val="00DF7012"/>
    <w:rsid w:val="00E0253A"/>
    <w:rsid w:val="00E11DA7"/>
    <w:rsid w:val="00E27856"/>
    <w:rsid w:val="00E32838"/>
    <w:rsid w:val="00E456E9"/>
    <w:rsid w:val="00E47616"/>
    <w:rsid w:val="00E512A5"/>
    <w:rsid w:val="00E64607"/>
    <w:rsid w:val="00E705DB"/>
    <w:rsid w:val="00E83673"/>
    <w:rsid w:val="00E846A3"/>
    <w:rsid w:val="00E86661"/>
    <w:rsid w:val="00E87A8D"/>
    <w:rsid w:val="00EB145E"/>
    <w:rsid w:val="00EB1918"/>
    <w:rsid w:val="00EB5546"/>
    <w:rsid w:val="00EB5C4B"/>
    <w:rsid w:val="00ED549B"/>
    <w:rsid w:val="00EF13A4"/>
    <w:rsid w:val="00F2712A"/>
    <w:rsid w:val="00F32C74"/>
    <w:rsid w:val="00F3607E"/>
    <w:rsid w:val="00F425B8"/>
    <w:rsid w:val="00F77591"/>
    <w:rsid w:val="00F84327"/>
    <w:rsid w:val="00FB2D05"/>
    <w:rsid w:val="00FB4280"/>
    <w:rsid w:val="00FC6A0E"/>
    <w:rsid w:val="00FD369D"/>
    <w:rsid w:val="00FF0B5E"/>
    <w:rsid w:val="00FF4827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F865"/>
  <w15:docId w15:val="{52560DB8-F6F2-45A7-8CD0-AD1DC09A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41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41F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41F1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E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1F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7E41F1"/>
    <w:rPr>
      <w:rFonts w:ascii="Century Gothic" w:hAnsi="Century Gothic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rmal">
    <w:name w:val="ConsPlusNormal"/>
    <w:rsid w:val="007E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basedOn w:val="a0"/>
    <w:rsid w:val="007E41F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E41F1"/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E41F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BD28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876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D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D1208"/>
    <w:rPr>
      <w:b/>
      <w:bCs/>
    </w:rPr>
  </w:style>
  <w:style w:type="paragraph" w:styleId="ac">
    <w:name w:val="List Paragraph"/>
    <w:basedOn w:val="a"/>
    <w:uiPriority w:val="34"/>
    <w:qFormat/>
    <w:rsid w:val="00563DF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04896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4896"/>
    <w:pPr>
      <w:widowControl w:val="0"/>
      <w:shd w:val="clear" w:color="auto" w:fill="FFFFFF"/>
      <w:spacing w:after="0" w:line="0" w:lineRule="atLeast"/>
      <w:ind w:hanging="440"/>
    </w:pPr>
    <w:rPr>
      <w:rFonts w:eastAsia="Times New Roman"/>
      <w:b/>
      <w:bCs/>
    </w:rPr>
  </w:style>
  <w:style w:type="paragraph" w:styleId="ad">
    <w:name w:val="header"/>
    <w:basedOn w:val="a"/>
    <w:link w:val="ae"/>
    <w:uiPriority w:val="99"/>
    <w:unhideWhenUsed/>
    <w:rsid w:val="0096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3575"/>
  </w:style>
  <w:style w:type="paragraph" w:styleId="af">
    <w:name w:val="footer"/>
    <w:basedOn w:val="a"/>
    <w:link w:val="af0"/>
    <w:uiPriority w:val="99"/>
    <w:unhideWhenUsed/>
    <w:rsid w:val="0096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2019-03-28T21:27:00Z</cp:lastPrinted>
  <dcterms:created xsi:type="dcterms:W3CDTF">2019-03-03T03:40:00Z</dcterms:created>
  <dcterms:modified xsi:type="dcterms:W3CDTF">2019-03-28T21:27:00Z</dcterms:modified>
</cp:coreProperties>
</file>