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E9" w:rsidRDefault="00297AE9"/>
    <w:p w:rsidR="00297AE9" w:rsidRDefault="00297AE9"/>
    <w:p w:rsidR="00297AE9" w:rsidRDefault="00297AE9"/>
    <w:p w:rsidR="00297AE9" w:rsidRPr="00297AE9" w:rsidRDefault="00297AE9" w:rsidP="00297AE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5934075" cy="2066925"/>
            <wp:effectExtent l="0" t="0" r="9525" b="9525"/>
            <wp:docPr id="1" name="Рисунок 1" descr="Глава мниципального образования постановление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лава мниципального образования постановление ц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E9" w:rsidRPr="00297AE9" w:rsidRDefault="00297AE9" w:rsidP="00297AE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97AE9" w:rsidRPr="00297AE9" w:rsidRDefault="00297AE9" w:rsidP="00297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AE9" w:rsidRPr="00297AE9" w:rsidRDefault="00297AE9" w:rsidP="00297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От</w:t>
      </w:r>
      <w:r w:rsidRPr="00297A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15.02.2013              </w:t>
      </w: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297A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157   </w:t>
      </w:r>
    </w:p>
    <w:p w:rsidR="00297AE9" w:rsidRPr="00297AE9" w:rsidRDefault="00297AE9" w:rsidP="00297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297AE9" w:rsidRPr="00297AE9" w:rsidTr="00297AE9">
        <w:trPr>
          <w:trHeight w:val="357"/>
        </w:trPr>
        <w:tc>
          <w:tcPr>
            <w:tcW w:w="4361" w:type="dxa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муниципальной целевой программы «Развитие малого и среднего предпринимательства </w:t>
            </w: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Корса-ковского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на 2013-2015 годы и на период до 2018 года»</w:t>
            </w:r>
          </w:p>
        </w:tc>
      </w:tr>
    </w:tbl>
    <w:p w:rsidR="00297AE9" w:rsidRPr="00297AE9" w:rsidRDefault="00297AE9" w:rsidP="00297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AE9" w:rsidRPr="00297AE9" w:rsidRDefault="00297AE9" w:rsidP="00297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AE9" w:rsidRPr="00297AE9" w:rsidRDefault="00297AE9" w:rsidP="00297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 ПОСТАНОВЛЯЮ:</w:t>
      </w:r>
    </w:p>
    <w:p w:rsidR="00297AE9" w:rsidRPr="00297AE9" w:rsidRDefault="00297AE9" w:rsidP="005038C9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Утвердить муниципальную целевую программу «Развитие малого и среднего предпринимательства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на 2013-2015 годы и на период до 2018 года» (прилагается).</w:t>
      </w:r>
    </w:p>
    <w:p w:rsidR="00297AE9" w:rsidRPr="00297AE9" w:rsidRDefault="00297AE9" w:rsidP="005038C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3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«Восход».</w:t>
      </w:r>
    </w:p>
    <w:p w:rsidR="00297AE9" w:rsidRPr="00297AE9" w:rsidRDefault="00297AE9" w:rsidP="00297AE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AE9" w:rsidRPr="00297AE9" w:rsidRDefault="00297AE9" w:rsidP="00297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AE9" w:rsidRPr="00297AE9" w:rsidRDefault="00297AE9" w:rsidP="00297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AE9" w:rsidRPr="00297AE9" w:rsidRDefault="00297AE9" w:rsidP="00297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7AE9">
        <w:rPr>
          <w:rFonts w:ascii="Times New Roman" w:eastAsia="Calibri" w:hAnsi="Times New Roman" w:cs="Times New Roman"/>
          <w:sz w:val="24"/>
          <w:szCs w:val="24"/>
        </w:rPr>
        <w:t>Исполняющая</w:t>
      </w:r>
      <w:proofErr w:type="gram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обязанности мэра</w:t>
      </w:r>
    </w:p>
    <w:p w:rsidR="00297AE9" w:rsidRPr="00297AE9" w:rsidRDefault="00297AE9" w:rsidP="00297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Pr="00297AE9">
        <w:rPr>
          <w:rFonts w:ascii="Times New Roman" w:eastAsia="Calibri" w:hAnsi="Times New Roman" w:cs="Times New Roman"/>
          <w:sz w:val="24"/>
          <w:szCs w:val="24"/>
        </w:rPr>
        <w:tab/>
      </w:r>
      <w:r w:rsidRPr="00297AE9">
        <w:rPr>
          <w:rFonts w:ascii="Times New Roman" w:eastAsia="Calibri" w:hAnsi="Times New Roman" w:cs="Times New Roman"/>
          <w:sz w:val="24"/>
          <w:szCs w:val="24"/>
        </w:rPr>
        <w:tab/>
      </w:r>
      <w:r w:rsidRPr="00297AE9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297AE9">
        <w:rPr>
          <w:rFonts w:ascii="Times New Roman" w:eastAsia="Calibri" w:hAnsi="Times New Roman" w:cs="Times New Roman"/>
          <w:sz w:val="24"/>
          <w:szCs w:val="24"/>
        </w:rPr>
        <w:tab/>
      </w:r>
      <w:r w:rsidRPr="00297AE9">
        <w:rPr>
          <w:rFonts w:ascii="Times New Roman" w:eastAsia="Calibri" w:hAnsi="Times New Roman" w:cs="Times New Roman"/>
          <w:sz w:val="24"/>
          <w:szCs w:val="24"/>
        </w:rPr>
        <w:tab/>
      </w:r>
      <w:r w:rsidRPr="00297AE9">
        <w:rPr>
          <w:rFonts w:ascii="Times New Roman" w:eastAsia="Calibri" w:hAnsi="Times New Roman" w:cs="Times New Roman"/>
          <w:sz w:val="24"/>
          <w:szCs w:val="24"/>
        </w:rPr>
        <w:tab/>
      </w:r>
      <w:r w:rsidRPr="00297AE9">
        <w:rPr>
          <w:rFonts w:ascii="Times New Roman" w:eastAsia="Calibri" w:hAnsi="Times New Roman" w:cs="Times New Roman"/>
          <w:sz w:val="24"/>
          <w:szCs w:val="24"/>
        </w:rPr>
        <w:tab/>
        <w:t xml:space="preserve">  З.В. Карпова</w:t>
      </w:r>
    </w:p>
    <w:p w:rsidR="00297AE9" w:rsidRPr="00297AE9" w:rsidRDefault="00297AE9" w:rsidP="0029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297AE9" w:rsidRPr="00297AE9" w:rsidSect="00297AE9">
          <w:headerReference w:type="default" r:id="rId7"/>
          <w:pgSz w:w="11906" w:h="16838"/>
          <w:pgMar w:top="1134" w:right="567" w:bottom="851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88"/>
      </w:tblGrid>
      <w:tr w:rsidR="00297AE9" w:rsidRPr="00297AE9" w:rsidTr="00297AE9">
        <w:trPr>
          <w:jc w:val="right"/>
        </w:trPr>
        <w:tc>
          <w:tcPr>
            <w:tcW w:w="3688" w:type="dxa"/>
          </w:tcPr>
          <w:p w:rsidR="00297AE9" w:rsidRPr="00297AE9" w:rsidRDefault="00297AE9" w:rsidP="00297A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УТВЕРЖДЕНА</w:t>
            </w:r>
          </w:p>
          <w:p w:rsidR="00297AE9" w:rsidRPr="00297AE9" w:rsidRDefault="00297AE9" w:rsidP="00297A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мэра </w:t>
            </w: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297AE9" w:rsidRPr="00297AE9" w:rsidRDefault="00297AE9" w:rsidP="00297A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297A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15.02.2013</w:t>
            </w: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___ №____</w:t>
            </w:r>
            <w:r w:rsidRPr="00297A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157</w:t>
            </w: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297A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</w:t>
            </w:r>
          </w:p>
        </w:tc>
      </w:tr>
    </w:tbl>
    <w:p w:rsidR="00297AE9" w:rsidRPr="00297AE9" w:rsidRDefault="00297AE9" w:rsidP="00297A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7AE9" w:rsidRPr="00297AE9" w:rsidRDefault="00297AE9" w:rsidP="0029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Муниципальная целевая программа</w:t>
      </w:r>
    </w:p>
    <w:p w:rsidR="00297AE9" w:rsidRPr="00297AE9" w:rsidRDefault="00297AE9" w:rsidP="0029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«Развитие малого и среднего предпринимательства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на 2013-2015 годы и на период до 2018 года» </w:t>
      </w:r>
    </w:p>
    <w:p w:rsidR="00297AE9" w:rsidRPr="00297AE9" w:rsidRDefault="00297AE9" w:rsidP="0029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7AE9" w:rsidRPr="00297AE9" w:rsidRDefault="00297AE9" w:rsidP="0029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Раздел 1. Паспорт </w:t>
      </w:r>
    </w:p>
    <w:p w:rsidR="00297AE9" w:rsidRPr="00297AE9" w:rsidRDefault="00297AE9" w:rsidP="0029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муниципальной целевой программы «Развитие малого и среднего предпринимательства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на 2013-2015 годы и на период до 2018 года»</w:t>
      </w:r>
    </w:p>
    <w:p w:rsidR="00297AE9" w:rsidRPr="00297AE9" w:rsidRDefault="00297AE9" w:rsidP="0029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297AE9" w:rsidRPr="00297AE9" w:rsidTr="00297AE9">
        <w:tc>
          <w:tcPr>
            <w:tcW w:w="4361" w:type="dxa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5245" w:type="dxa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97AE9" w:rsidRPr="00297AE9" w:rsidTr="00297AE9">
        <w:tc>
          <w:tcPr>
            <w:tcW w:w="4361" w:type="dxa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245" w:type="dxa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малого и среднего предпринимательства </w:t>
            </w: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на 2013-2015 годы и на период до 2018 года (далее – Программа).</w:t>
            </w:r>
          </w:p>
        </w:tc>
      </w:tr>
      <w:tr w:rsidR="00297AE9" w:rsidRPr="00297AE9" w:rsidTr="00297AE9">
        <w:tc>
          <w:tcPr>
            <w:tcW w:w="4361" w:type="dxa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5245" w:type="dxa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муниципальной Программы: </w:t>
            </w:r>
          </w:p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 содействие развитию малого и среднего предпринимательства;</w:t>
            </w:r>
          </w:p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благоприятных условий для развития малого и среднего предпринимательства.</w:t>
            </w:r>
          </w:p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Программы:</w:t>
            </w:r>
          </w:p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системы финансовой и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консультационной и информационной поддержки субъектам малого и среднего предпринимательства;</w:t>
            </w:r>
          </w:p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 вовлечение молодежи в предпринимательскую деятельность;</w:t>
            </w:r>
          </w:p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 поддержка начинающих субъектов малого предпринимательства;</w:t>
            </w:r>
          </w:p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инфраструктуры поддержки субъектов малого и среднего предпринимательства на территории </w:t>
            </w: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 переподготовка и повышение квалификации сотрудников, а также повышение предпринимательской грамотности и компетентности руководителей субъектов малого и среднего предпринимательства.</w:t>
            </w:r>
          </w:p>
        </w:tc>
      </w:tr>
      <w:tr w:rsidR="00297AE9" w:rsidRPr="00297AE9" w:rsidTr="00297AE9">
        <w:tc>
          <w:tcPr>
            <w:tcW w:w="4361" w:type="dxa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целевые индикаторы и показатели муниципальной Программы</w:t>
            </w:r>
          </w:p>
        </w:tc>
        <w:tc>
          <w:tcPr>
            <w:tcW w:w="5245" w:type="dxa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 целевыми индикаторами и показателями муниципальной Программы являются:</w:t>
            </w:r>
          </w:p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субъектов малого и среднего предпринимательства;</w:t>
            </w:r>
          </w:p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 доля занятого населения в организациях, относящихся к субъектам малого и среднего предпринимательства, в общей численности работников по полному кругу организаций </w:t>
            </w: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 размер заработной платы работников в организациях, относящихся к субъектам малого и среднего предпринимательства.</w:t>
            </w:r>
          </w:p>
        </w:tc>
      </w:tr>
      <w:tr w:rsidR="00297AE9" w:rsidRPr="00297AE9" w:rsidTr="00297AE9">
        <w:tc>
          <w:tcPr>
            <w:tcW w:w="4361" w:type="dxa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5245" w:type="dxa"/>
          </w:tcPr>
          <w:p w:rsidR="00297AE9" w:rsidRPr="00297AE9" w:rsidRDefault="00297AE9" w:rsidP="00297AE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      </w:r>
          </w:p>
          <w:p w:rsidR="00297AE9" w:rsidRPr="00297AE9" w:rsidRDefault="00297AE9" w:rsidP="00297AE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инфраструктуры поддержки субъектов малого и среднего предпринимательства </w:t>
            </w: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297AE9" w:rsidRPr="00297AE9" w:rsidRDefault="00297AE9" w:rsidP="00297AE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Имущественная поддержка субъектов малого и среднего предпринимательства.</w:t>
            </w:r>
          </w:p>
          <w:p w:rsidR="00297AE9" w:rsidRPr="00297AE9" w:rsidRDefault="00297AE9" w:rsidP="00297AE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кадров.</w:t>
            </w:r>
          </w:p>
          <w:p w:rsidR="00297AE9" w:rsidRPr="00297AE9" w:rsidRDefault="00297AE9" w:rsidP="00297AE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на возмещение затрат на проведение аттестации рабочих мест субъектам малого и среднего предпринимательства </w:t>
            </w: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297AE9" w:rsidRPr="00297AE9" w:rsidRDefault="00297AE9" w:rsidP="00297AE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Консультационная и информационная поддержка субъектов малого и среднего предпринимательства, организационные мероприятия.</w:t>
            </w:r>
          </w:p>
          <w:p w:rsidR="00297AE9" w:rsidRPr="00297AE9" w:rsidRDefault="00297AE9" w:rsidP="00297AE9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AE9" w:rsidRPr="00297AE9" w:rsidTr="00297AE9">
        <w:tc>
          <w:tcPr>
            <w:tcW w:w="4361" w:type="dxa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245" w:type="dxa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black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2013-2018 годы.</w:t>
            </w:r>
          </w:p>
        </w:tc>
      </w:tr>
      <w:tr w:rsidR="00297AE9" w:rsidRPr="00297AE9" w:rsidTr="00297AE9">
        <w:tc>
          <w:tcPr>
            <w:tcW w:w="4361" w:type="dxa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245" w:type="dxa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за счет средств местного бюджета составит 14000 тыс. рублей, в том числе по годам:</w:t>
            </w:r>
          </w:p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2013 – 1980 тыс. рублей;</w:t>
            </w:r>
          </w:p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2014 – 2110 тыс. рублей;</w:t>
            </w:r>
          </w:p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2015 – 2250 тыс. рублей;</w:t>
            </w:r>
          </w:p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 – 2400 тыс. рублей;                </w:t>
            </w:r>
          </w:p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2017  – 2560 тыс. рублей;</w:t>
            </w:r>
          </w:p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2018  – 2700 тыс. рублей.</w:t>
            </w:r>
          </w:p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Финансирование осуществляется в пределах средств, предусмотренных в бюджете </w:t>
            </w: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на соответствующий финансовый год.</w:t>
            </w:r>
          </w:p>
        </w:tc>
      </w:tr>
      <w:tr w:rsidR="00297AE9" w:rsidRPr="00297AE9" w:rsidTr="00297AE9">
        <w:tc>
          <w:tcPr>
            <w:tcW w:w="4361" w:type="dxa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 и показатели социально-экономической эффективности</w:t>
            </w:r>
          </w:p>
        </w:tc>
        <w:tc>
          <w:tcPr>
            <w:tcW w:w="5245" w:type="dxa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позволит достичь следующих результатов:</w:t>
            </w:r>
          </w:p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увеличение количества субъектов малого и среднего предпринимательства за период реализации муниципальной Программы на 3 </w:t>
            </w: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процента;</w:t>
            </w:r>
          </w:p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увеличение доли </w:t>
            </w:r>
            <w:bookmarkStart w:id="0" w:name="OLE_LINK1"/>
            <w:bookmarkStart w:id="1" w:name="OLE_LINK2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среднесписочной численности работающих в организациях, относящихся к субъектам малого и среднего предпринимательства, в общей численности работников по полному кругу организаций </w:t>
            </w: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</w:t>
            </w:r>
            <w:bookmarkEnd w:id="0"/>
            <w:bookmarkEnd w:id="1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за период реализации муниципальной программы до 44 процентов;</w:t>
            </w:r>
          </w:p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 рост среднемесячной заработной платы на одного работника в организациях, относящихся к субъектам малого и среднего предпринимательства, за период реализации муниципальной Программы составит 23 процента.</w:t>
            </w:r>
          </w:p>
        </w:tc>
      </w:tr>
      <w:tr w:rsidR="00297AE9" w:rsidRPr="00297AE9" w:rsidTr="00297AE9">
        <w:tc>
          <w:tcPr>
            <w:tcW w:w="4361" w:type="dxa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Организация управления и система контроля за исполнением </w:t>
            </w:r>
            <w:proofErr w:type="spellStart"/>
            <w:proofErr w:type="gram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245" w:type="dxa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реализацией муниципальной Программы осуществляет управление </w:t>
            </w:r>
            <w:proofErr w:type="spellStart"/>
            <w:proofErr w:type="gram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эконо-мики</w:t>
            </w:r>
            <w:proofErr w:type="spellEnd"/>
            <w:proofErr w:type="gram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природопользования и муниципального заказа администрации </w:t>
            </w: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</w:tr>
    </w:tbl>
    <w:p w:rsidR="00297AE9" w:rsidRPr="00297AE9" w:rsidRDefault="00297AE9" w:rsidP="00297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AE9" w:rsidRPr="00297AE9" w:rsidRDefault="00297AE9" w:rsidP="00297A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Раздел 2. Содержание проблемы и обоснование необходимости ее решения программным методом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Малый и средний бизнес является неотъемлемой частью рыночной экономики, который не только устойчиво сохраняет достигнутые позиции, но и с каждым годом усиливает свое влияние на формирование общих социально-экономических показателей в различных отраслях экономики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 Малое и среднее предпринимательство создает конкурентную рыночную среду, смягчает социальные проблемы, обеспечивает занятость населения.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В 2012 году закончилась реализация очередной муниципальной программы «Развитие малого и среднего предпринимательства в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Корсаковском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 на 2010-2012 годы». В 2010-2012 годах самыми эффективными и наиболее популярными среди субъектов малого и среднего предпринимательства </w:t>
      </w:r>
      <w:proofErr w:type="gramStart"/>
      <w:r w:rsidRPr="00297AE9">
        <w:rPr>
          <w:rFonts w:ascii="Times New Roman" w:eastAsia="Calibri" w:hAnsi="Times New Roman" w:cs="Times New Roman"/>
          <w:sz w:val="24"/>
          <w:szCs w:val="24"/>
        </w:rPr>
        <w:t>стали</w:t>
      </w:r>
      <w:proofErr w:type="gram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следующие виды поддержки, оказанной администрацией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округа:</w:t>
      </w:r>
    </w:p>
    <w:p w:rsidR="00297AE9" w:rsidRPr="00297AE9" w:rsidRDefault="00297AE9" w:rsidP="00297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- предоставление субсидий на возмещение части затрат на уплату процентов по кредитам банков и части лизинговых платежей по договорам финансовой аренды;</w:t>
      </w:r>
    </w:p>
    <w:p w:rsidR="00297AE9" w:rsidRPr="00297AE9" w:rsidRDefault="00297AE9" w:rsidP="00297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- предоставление субсидий на возмещение части затрат на открытие собственного дела начинающим субъектам малого предпринимательства;</w:t>
      </w:r>
    </w:p>
    <w:p w:rsidR="00297AE9" w:rsidRPr="00297AE9" w:rsidRDefault="00297AE9" w:rsidP="00297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- предоставление субсидий на возмещение части затрат на реализацию </w:t>
      </w:r>
      <w:proofErr w:type="gramStart"/>
      <w:r w:rsidRPr="00297AE9">
        <w:rPr>
          <w:rFonts w:ascii="Times New Roman" w:eastAsia="Calibri" w:hAnsi="Times New Roman" w:cs="Times New Roman"/>
          <w:sz w:val="24"/>
          <w:szCs w:val="24"/>
        </w:rPr>
        <w:t>бизнес-проектов</w:t>
      </w:r>
      <w:proofErr w:type="gram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молодых предпринимателей;</w:t>
      </w:r>
    </w:p>
    <w:p w:rsidR="00297AE9" w:rsidRPr="00297AE9" w:rsidRDefault="00297AE9" w:rsidP="00297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- предоставление субсидий на возмещение части затрат на оплату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малых и средних предприятий;</w:t>
      </w:r>
    </w:p>
    <w:p w:rsidR="00297AE9" w:rsidRPr="00297AE9" w:rsidRDefault="00297AE9" w:rsidP="00297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- меры имущественной поддержки субъектов малого и среднего предпринимательства.</w:t>
      </w:r>
    </w:p>
    <w:p w:rsidR="00297AE9" w:rsidRPr="00297AE9" w:rsidRDefault="00297AE9" w:rsidP="00297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За три года реализации указанной муниципальной программы администрацией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была оказана финансовая поддержка 64 субъектам малого и среднего предпринимательства на общую сумму 20,5 млн. рублей. </w:t>
      </w:r>
    </w:p>
    <w:p w:rsidR="00297AE9" w:rsidRPr="00297AE9" w:rsidRDefault="00297AE9" w:rsidP="00297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lastRenderedPageBreak/>
        <w:t>Реализация мероприятий программы позволила сохранить 523 рабочих места у действующих субъектов малого и среднего предпринимательства и создать 10 новых рабочих мест.</w:t>
      </w:r>
    </w:p>
    <w:p w:rsidR="00297AE9" w:rsidRPr="00297AE9" w:rsidRDefault="00297AE9" w:rsidP="00297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В рамках реализации мероприятий по поддержке начинающих субъектов малого предпринимательства в муниципальном образовании было создано 25 новых малых предприятий. Также реализация ОКУ «Центр занятости населения муниципального образования «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Корсаковский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городской округ» мер, направленных на организацию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самозанятости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безработных граждан, позволила в период с 2010 по 2012 годы 36 безработным гражданам открыть собственное дело и создать 7 рабочих мест.</w:t>
      </w:r>
    </w:p>
    <w:p w:rsidR="00297AE9" w:rsidRPr="00297AE9" w:rsidRDefault="00297AE9" w:rsidP="00297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7AE9">
        <w:rPr>
          <w:rFonts w:ascii="Times New Roman" w:eastAsia="Calibri" w:hAnsi="Times New Roman" w:cs="Times New Roman"/>
          <w:sz w:val="24"/>
          <w:szCs w:val="24"/>
        </w:rPr>
        <w:t>11 субъектов малого и среднего предпринимательства  в 2010-2012 годах реализовали преимущественное право выкупа муниципального имущества, предусмотренное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297AE9" w:rsidRPr="00297AE9" w:rsidRDefault="00297AE9" w:rsidP="00297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муниципальных преференций субъектам малого и среднего предпринимательства, предусмотренных муниципальной программой «Развитие малого и среднего предпринимательства в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Корсаковском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 на 2010-2012 годы» в рамках оказания имущественной поддержки, позволило создать условия для развития в муниципальном образовании «социальных магазинов», обновить автобусный парк субъектов малого и среднего предпринимательства, осуществляющих перевозки пассажиров на регулярных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внутримуниципальных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маршрутах.</w:t>
      </w:r>
      <w:proofErr w:type="gramEnd"/>
    </w:p>
    <w:p w:rsidR="00297AE9" w:rsidRPr="00297AE9" w:rsidRDefault="00297AE9" w:rsidP="00297AE9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ab/>
        <w:t xml:space="preserve">По оценке в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Корсаковском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 по состоянию на 01.01.2013 зарегистрировано 2046 субъектов малого и среднего предпринимательства, что выше уровня 2010 года на 9 процентов. Доля среднесписочной численности работающих в организациях, относящихся к субъектам малого и среднего предпринимательства, в общей численности работников по полному кругу организаций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составляет 40 процентов. Размер среднемесячной заработной платы одного работника, занятого на малых и средних предприятиях, в 2012 году составил 29 тыс. рублей и по сравнению с 2010 годом вырос на 13 процентов</w:t>
      </w:r>
      <w:r w:rsidRPr="00297AE9">
        <w:rPr>
          <w:rFonts w:ascii="Times New Roman" w:eastAsia="Calibri" w:hAnsi="Times New Roman" w:cs="Times New Roman"/>
          <w:color w:val="C00000"/>
          <w:sz w:val="24"/>
          <w:szCs w:val="24"/>
        </w:rPr>
        <w:t>.</w:t>
      </w:r>
    </w:p>
    <w:p w:rsidR="00297AE9" w:rsidRPr="00297AE9" w:rsidRDefault="00297AE9" w:rsidP="00297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ab/>
        <w:t xml:space="preserve">Все вышеуказанные показатели подтверждают эффективность реализуемых в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Корсаковском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 мер поддержки субъектов малого и среднего предпринимательства. Вместе с тем, хотелось бы отметить, что в данном секторе экономики по-прежнему сохраняются следующие проблемы: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- отсутствие необходимого стартового капитала и профессиональной подготовки для успешного начала предпринимательской деятельности;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- недостаток собственных ресурсов;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- недостаток финансовых ресурсов и затрудненный доступ к источникам финансирования в связи с отсутствием залогового обеспечения;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-  высокие процентные ставки по кредитам;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- ограниченный доступ к объектам инфраструктуры, офисным, торговым, производственным помещениям;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-  низкий уровень предпринимательской культуры и квалификации кадров, занятых у субъектов малого и среднего предпринимательства;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- низкая информационная активность, инертность и неосведомленность предпринимателей;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- недостаточная развитость организаций, образующих инфраструктуру поддержки субъектов малого и среднего предпринимательства.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Также хотелось бы отметить, что по итогам проведенного сплошного федерального статистического наблюдения за деятельностью субъектов малого и среднего предпринимательства было установлено, что из всех индивидуальных предпринимателей, </w:t>
      </w:r>
      <w:r w:rsidRPr="00297AE9">
        <w:rPr>
          <w:rFonts w:ascii="Times New Roman" w:eastAsia="Calibri" w:hAnsi="Times New Roman" w:cs="Times New Roman"/>
          <w:sz w:val="24"/>
          <w:szCs w:val="24"/>
        </w:rPr>
        <w:lastRenderedPageBreak/>
        <w:t>подавших сведения в органы статистики, в 2010 году осуществляли предпринимательскую деятельность только 43 процента. Учитывая существенное повышение с 01.01.2013 сумм страховых взносов, уплачиваемых индивидуальными предпринимателями в бюджеты Пенсионного фонда Российской Федерации и фонды обязательного медицинского страхования, количество таких субъектов малого и среднего предпринимательства в 2013 году сохранится на уровне 2012 года.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проблем необходим комплексный и последовательный подход, рассчитанный на долгосрочный период, который предполагает использование программно-целевого метода, обеспечивающего наиболее рациональную концентрацию финансовых, материальных, трудовых и прочих ресурсов.</w:t>
      </w:r>
    </w:p>
    <w:p w:rsidR="00297AE9" w:rsidRPr="00297AE9" w:rsidRDefault="00297AE9" w:rsidP="00297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297AE9" w:rsidRPr="00297AE9" w:rsidRDefault="00297AE9" w:rsidP="0029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Раздел 3. Мероприятия муниципальной Программы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Перечень мероприятий муниципальной Программы определен исходя из поставленных целей Программы и задач, необходимых для ее достижения. При этом в процессе разработки и составления перечня мероприятий муниципальной Программы учитывался принцип преемственности реализации наиболее популярных мероприятий предыдущих муниципальных программ. Определение объемов финансирования мероприятий муниципальной Программы осуществлялось с учетом </w:t>
      </w:r>
      <w:proofErr w:type="gramStart"/>
      <w:r w:rsidRPr="00297AE9">
        <w:rPr>
          <w:rFonts w:ascii="Times New Roman" w:eastAsia="Calibri" w:hAnsi="Times New Roman" w:cs="Times New Roman"/>
          <w:sz w:val="24"/>
          <w:szCs w:val="24"/>
        </w:rPr>
        <w:t>возможности привлечения средств бюджета Сахалинской области</w:t>
      </w:r>
      <w:proofErr w:type="gram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на их реализацию.</w:t>
      </w:r>
    </w:p>
    <w:p w:rsidR="00297AE9" w:rsidRPr="00297AE9" w:rsidRDefault="00297AE9" w:rsidP="00297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В муниципальной Программе под субъектами малого и среднего предпринимательства понимаются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микропредприятиям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>, и средним предприятиям.</w:t>
      </w:r>
    </w:p>
    <w:p w:rsidR="00297AE9" w:rsidRPr="00297AE9" w:rsidRDefault="00297AE9" w:rsidP="00297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К субъектам малого и среднего предпринимательства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относятся субъекты малого и среднего предпринимательства, зарегистрированные в межрайонной инспекции федеральной налоговой службы № 5 по Сахалинской области:</w:t>
      </w:r>
    </w:p>
    <w:p w:rsidR="00297AE9" w:rsidRPr="00297AE9" w:rsidRDefault="00297AE9" w:rsidP="00297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- для юридических лиц - по месту нахождения постоянно действующего исполнительного органа, в случае отсутствия такого исполнительного органа – по месту нахождения иного органа или лица, имеющих право действовать от имени хозяйствующего субъекта без доверенности, в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Корсаковском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 Сахалинской области;</w:t>
      </w:r>
    </w:p>
    <w:p w:rsidR="00297AE9" w:rsidRPr="00297AE9" w:rsidRDefault="00297AE9" w:rsidP="00297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- для индивидуальных предпринимателей - по месту жительства в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Корсаковском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 Сахалинской области.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Организации, образующие инфраструктуру поддержки субъектов малого и среднего предпринимательства, - коммерческие и некоммерческие организации, создаваемые и осуществляющие свою деятельность или привлекаемые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муниципальной Программы, обеспечивающие условия для создания субъектов малого и среднего предпринимательства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и оказания им поддержки.</w:t>
      </w:r>
      <w:proofErr w:type="gramEnd"/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Реализация мероприятий муниципальной Программы будет осуществляться по следующим направлениям:</w:t>
      </w:r>
    </w:p>
    <w:p w:rsidR="00297AE9" w:rsidRPr="00297AE9" w:rsidRDefault="00297AE9" w:rsidP="00297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1. 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1.1. Субсидии на возмещение части затрат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уплату лизинговых платежей по договорам финансовой аренды (лизинга) и первого взноса при заключении договора лизинга.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Субсидии предоставляются субъектам малого и среднего предпринимательства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по следующим направлениям: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lastRenderedPageBreak/>
        <w:t>- субсидии на уплату первого взноса при заключении договора лизинга;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- субсидии на возмещение части затрат на уплату лизинговых платежей по договорам финансовой аренды (лизинга).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Порядок предоставления субсидий на возмещение части затрат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уплату лизинговых платежей по договорам финансовой аренды (лизинга) и первого взноса при заключении договора лизинга, а также условия проведения отбора таких субъектов утверждаются постановлением мэра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  <w:proofErr w:type="gramEnd"/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Исполнителем настоящего мероприятия является управление экономики, природопользования и муниципального заказа администрации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Всего на реализацию данного мероприятия из средств бюджета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планируется направить 4630,5 тыс. рублей.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1.2. Субсидии на возмещение части затрат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уплату процентов по кредитам, привлеченным в российских кредитных организациях.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Субсидии предоставляются субъектам малого и среднего предпринимательства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и организациям, образующим инфраструктуру поддержки субъектов малого и среднего предпринимательства, на возмещение части затрат на уплату процентов по кредитам, привлеченным в российских кредитных организациях.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Порядок предоставления субсидии на возмещение части затрат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уплату процентов по кредитам, привлеченным в российских кредитных организациях, утверждается постановлением мэра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Исполнителем настоящего мероприятия является управление экономики, природопользования и муниципального заказа администрации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Всего на реализацию данного мероприятия из средств бюджета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планируется направить 5730 тыс. рублей.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1.3. Субсидии на открытие собственного дела начинающим субъектам малого предпринимательства.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Начинающим субъектом малого предпринимательства в рамках муниципальной Программы признается вновь зарегистрированное в межрайонной инспекции федеральной налоговой службы № 5 по Сахалинской области на территории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и действующее не более одного календарного года малое предприятие, включая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микропредприятие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>, соответствующие требованиям статьи 4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Субсидии предоставляются на возмещение расходов, связанных с началом предпринимательской деятельности юридического лица или индивидуального предпринимателя.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Максимальный размер субсидии одному начинающему субъекту малого предпринимательства составляет 300 тыс. рублей.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Порядок и условия предоставления субсидии по данному мероприятию утверждаются постановлением мэра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Исполнителем настоящего мероприятия является управление экономики, природопользования муниципального заказа администрации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Всего на реализацию данного мероприятия за счет средств бюджета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7AE9">
        <w:rPr>
          <w:rFonts w:ascii="Times New Roman" w:eastAsia="Calibri" w:hAnsi="Times New Roman" w:cs="Times New Roman"/>
          <w:sz w:val="24"/>
          <w:szCs w:val="24"/>
        </w:rPr>
        <w:lastRenderedPageBreak/>
        <w:t>городского округа планируется направить 800 тыс. рублей.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1.4. Субсидии на возмещение части затрат субъектам малого и среднего предпринимательства из числа молодежи, открывшим собственное дело.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К субъектам малого и среднего предпринимательства из числа молодежи относятся следующие субъекты малого и среднего предпринимательства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округа: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- индивидуальные предприниматели в возрасте до 30 лет;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- юридические лица, в уставном капитале, паевом фонде которых доля (доли), принадлежащая лицам в возрасте до 30 лет, составляет не менее 50 процентов.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Порядок и условия предоставления субсидии по данному мероприятию утверждаются постановлением мэра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Исполнителем настоящего мероприятия является управление экономики, природопользования и муниципального заказа администрации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На реализацию данного мероприятия из средств бюджета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планируется направить 690 тыс. рублей.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1.5.  Субсидии на возмещение части затрат по оплате коммунальных услуг субъектам малого и среднего предпринимательства, оказывающим услуги бань и душевых, услуги прачечных.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Порядок и условия предоставления субсидии по данному мероприятию утверждаются постановлением мэра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Исполнителем настоящего мероприятия является управление экономики, природопользования и муниципального заказа администрации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На реализацию данного мероприятия из средств бюджета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планируется направить 480 тыс. рублей.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2. Развитие инфраструктуры поддержки субъектов малого и среднего предпринимательства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2.1. Проведение конкурсного отбора хозяйствующих субъектов (коммерческих и некоммерческих организаций) в целях присвоения им статуса «Центр по развитию предпринимательства».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Статус «Центр по развитию предпринимательства» присваивается хозяйствующим субъектам, выбранным по итогам открытого конкурсного отбора, выразившим готовность осуществлять свою деятельность, направленную на создание благоприятных условий для развития малого и среднего предпринимательства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путем оказания информационных, консультационных и (или) образовательных услуг. Порядок проведения такого конкурсного отбора утверждается постановлением мэра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Исполнителем настоящего мероприятия является управление экономики, природопользования и муниципального заказа администрации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Реализация данного мероприятия не потребует затрат из средств бюджета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297AE9" w:rsidRPr="00297AE9" w:rsidRDefault="00297AE9" w:rsidP="00297AE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Субсидии на возмещение части затрат, связанных с обеспечением деятельности организаций, которым присвоен статус «Центр по развитию предпринимательства».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Порядок и условия предоставления субсидии по данному мероприятию утверждаются постановлением мэра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Исполнителем настоящего мероприятия является управление экономики, природопользования и муниципального заказа администрации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На реализацию данного мероприятия из средств бюджета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</w:t>
      </w:r>
      <w:r w:rsidRPr="00297AE9">
        <w:rPr>
          <w:rFonts w:ascii="Times New Roman" w:eastAsia="Calibri" w:hAnsi="Times New Roman" w:cs="Times New Roman"/>
          <w:sz w:val="24"/>
          <w:szCs w:val="24"/>
        </w:rPr>
        <w:lastRenderedPageBreak/>
        <w:t>округа планируется направить 392 тыс. рублей.</w:t>
      </w:r>
    </w:p>
    <w:p w:rsidR="00297AE9" w:rsidRPr="00297AE9" w:rsidRDefault="00297AE9" w:rsidP="00297A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Имущественная поддержка субъектов малого и среднего предпринимательства.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Оказание имущественной поддержки субъектам малого и среднего предпринимательства будет осуществляться: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- в виде передачи в аренду муниципального имущества, включенного в перечень муниципального имущества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округа, свободного от прав третьих лиц (за исключением имущественных прав субъектов малого и среднего предпринимательства), по результатам проведения конкурсов или аукционов на право заключения договоров аренды в порядке, установленном федеральным антимонопольным органом;</w:t>
      </w:r>
    </w:p>
    <w:p w:rsidR="00297AE9" w:rsidRPr="00297AE9" w:rsidRDefault="00297AE9" w:rsidP="00297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- путем предоставления муниципальных преференций субъектам малого предпринимательства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округа, осуществляющим виды деятельности «Внутригородские автомобильные (автобусные) пассажирские перевозки, подчиняющиеся расписанию», «Пригородные автомобильные (автобусные) пассажирские перевозки, подчиняющиеся расписанию», «Междугородные автомобильные (автобусные) пассажирские перевозки, подчиняющиеся расписанию», в виде передачи без проведения торгов в аренду транспортных средств для перевозки пассажиров на регулярных внутригородских, пригородных и междугородных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внутримуниципальных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маршрутах;</w:t>
      </w:r>
      <w:proofErr w:type="gramEnd"/>
    </w:p>
    <w:p w:rsidR="00297AE9" w:rsidRPr="00297AE9" w:rsidRDefault="00297AE9" w:rsidP="00297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- путем предоставления муниципальных преференций субъектам малого и среднего предпринимательства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округа, осуществляющим реализацию товаров малоимущим категориям граждан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с торговой наценкой, не превышающей 10 процентов, в арендуемых нежилых помещениях, находящихся в муниципальной собственности, в виде освобождения от уплаты арендной платы.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Исполнителем настоящего мероприятия является комитет по управлению имуществом администрации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Реализация данного мероприятия не потребует затрат из средств бюджета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297AE9" w:rsidRPr="00297AE9" w:rsidRDefault="00297AE9" w:rsidP="00297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4.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образующим инфраструктуру поддержки субъектов малого и среднего предпринимательства.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настоящего мероприятия предоставляются субсидии на возмещение документально подтвержденных затрат субъекта малого и среднего предпринимательства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округа, организаций, образующих инфраструктуру поддержки субъектов малого и среднего предпринимательства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округа, на обучение сотрудников.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Порядок и условия предоставления субсидии по данному мероприятию утверждаются постановлением мэра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Исполнителем настоящего мероприятия является управление экономики, природопользования и муниципального заказа администрации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На реализацию данного мероприятия из средств бюджета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планируется направить 570 тыс. рублей.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5. Субсидии на возмещение затрат на проведение аттестации рабочих мест субъектам малого и среднего предпринимательства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В рамках данного мероприятия планируется предоставление субсидий на возмещение затрат субъектам малого и среднего предпринимательства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7AE9">
        <w:rPr>
          <w:rFonts w:ascii="Times New Roman" w:eastAsia="Calibri" w:hAnsi="Times New Roman" w:cs="Times New Roman"/>
          <w:sz w:val="24"/>
          <w:szCs w:val="24"/>
        </w:rPr>
        <w:lastRenderedPageBreak/>
        <w:t>городского округа, связанных с проведением аттестации рабочих мест аккредитованными в установленном порядке аттестующими организациями.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Порядок и условия предоставления субсидии по данному мероприятию утверждаются постановлением мэра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Исполнителем настоящего мероприятия является управление экономики, природопользования и муниципального заказа администрации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297AE9" w:rsidRPr="00297AE9" w:rsidRDefault="00297AE9" w:rsidP="0029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Всего на реализацию данного мероприятия из средств бюджета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планируется направить 540 тыс. рублей.</w:t>
      </w:r>
    </w:p>
    <w:p w:rsidR="00297AE9" w:rsidRPr="00297AE9" w:rsidRDefault="00297AE9" w:rsidP="00297A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Консультационная и информационная поддержка субъектов малого и среднего предпринимательства, организационные мероприятия.</w:t>
      </w:r>
    </w:p>
    <w:p w:rsidR="00297AE9" w:rsidRPr="00297AE9" w:rsidRDefault="00297AE9" w:rsidP="00297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Через раздел «Малое и среднее предпринимательство» на официальном сайте администрации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в сети «Интернет», а также газету «Восход» субъекты малого и среднего предпринимательства и организации, образующие инфраструктуру поддержки субъектов малого и среднего предпринимательства, будут обеспечены информацией о реализации областной  и муниципальной программ развития субъектов малого и среднего предпринимательства, результатах проводимого администрацией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мониторинга развития субъектов малого</w:t>
      </w:r>
      <w:proofErr w:type="gram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и среднего предпринимательства и иной информацией.</w:t>
      </w:r>
    </w:p>
    <w:p w:rsidR="00297AE9" w:rsidRPr="00297AE9" w:rsidRDefault="00297AE9" w:rsidP="00297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Консультационная поддержка субъектов малого и среднего предпринимательства будет оказываться через организации, которым присвоен статус «Центр по развитию предпринимательства».</w:t>
      </w:r>
    </w:p>
    <w:p w:rsidR="00297AE9" w:rsidRPr="00297AE9" w:rsidRDefault="00297AE9" w:rsidP="00297AE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муниципальной Программы будет продолжена работа по организации встреч, проведению круглых столов и других мероприятий с участием представителей субъектов малого и среднего предпринимательства, контролирующих органов, органов местного самоуправления </w:t>
      </w:r>
      <w:proofErr w:type="spellStart"/>
      <w:r w:rsidRPr="002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2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органов исполнительной власти Сахалинской области.</w:t>
      </w:r>
    </w:p>
    <w:p w:rsidR="00297AE9" w:rsidRPr="00297AE9" w:rsidRDefault="00297AE9" w:rsidP="00297AE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анализа финансовых, экономических, социальных и иных показателей развития малого и среднего предпринимательства </w:t>
      </w:r>
      <w:proofErr w:type="spellStart"/>
      <w:r w:rsidRPr="002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2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разработки эффективных мероприятий муниципальных целевых программ, направленных на содействие развитию малого и среднего предпринимательства </w:t>
      </w:r>
      <w:proofErr w:type="spellStart"/>
      <w:r w:rsidRPr="002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2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разработки прогнозов их развития в Программе предусмотрено ведение Реестра субъектов малого и среднего предпринимательства </w:t>
      </w:r>
      <w:proofErr w:type="spellStart"/>
      <w:r w:rsidRPr="002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2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  <w:proofErr w:type="gramEnd"/>
    </w:p>
    <w:p w:rsidR="00297AE9" w:rsidRPr="00297AE9" w:rsidRDefault="00297AE9" w:rsidP="00297AE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пункта 1 статьи 8 Федерального закона от 24.07.2007 № 209-ФЗ «О развитии малого и среднего предпринимательства в Российской Федерации» управлением экономики, природопользования и муниципального заказа администрации </w:t>
      </w:r>
      <w:proofErr w:type="spellStart"/>
      <w:r w:rsidRPr="002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2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осуществляется ведение реестра субъектов малого и среднего предпринимательства - получателей поддержки, оказываемой администрацией </w:t>
      </w:r>
      <w:proofErr w:type="spellStart"/>
      <w:r w:rsidRPr="002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2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Данное мероприятие направлено на повышение доступности информации и прозрачности оказываемой администрацией </w:t>
      </w:r>
      <w:proofErr w:type="spellStart"/>
      <w:r w:rsidRPr="002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2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поддержки субъектов малого и среднего предпринимательства.</w:t>
      </w:r>
    </w:p>
    <w:p w:rsidR="00297AE9" w:rsidRPr="00297AE9" w:rsidRDefault="00297AE9" w:rsidP="00297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AE9" w:rsidRPr="00297AE9" w:rsidRDefault="00297AE9" w:rsidP="00297A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мероприятий муниципальной Программы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Сумма расходов на весь период реализации муниципальной Программы за счет средств бюджета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составляет 14000 тыс. рублей.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Финансирование осуществляется в пределах средств, предусмотренных в бюджете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на соответствующий финансовый год.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Объемы финансирования каждого из мероприятий муниципальной Программы могут уточняться по итогам мониторинга эффективности их реализации, количества субъектов малого и среднего предпринимательства, обратившихся за предоставлением поддержки.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Объем финансовых средств на реализацию мероприятий муниципальной </w:t>
      </w:r>
      <w:r w:rsidRPr="00297AE9">
        <w:rPr>
          <w:rFonts w:ascii="Times New Roman" w:eastAsia="Calibri" w:hAnsi="Times New Roman" w:cs="Times New Roman"/>
          <w:sz w:val="24"/>
          <w:szCs w:val="24"/>
        </w:rPr>
        <w:lastRenderedPageBreak/>
        <w:t>Программы, в том числе по годам и источникам финансирования, определен в приложении.</w:t>
      </w:r>
    </w:p>
    <w:p w:rsidR="00297AE9" w:rsidRPr="00297AE9" w:rsidRDefault="00297AE9" w:rsidP="00297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AE9" w:rsidRPr="00297AE9" w:rsidRDefault="00297AE9" w:rsidP="00297A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Раздел 5. Механизм реализации программы</w:t>
      </w:r>
    </w:p>
    <w:p w:rsidR="00297AE9" w:rsidRPr="00297AE9" w:rsidRDefault="00297AE9" w:rsidP="00297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осуществляется путем выполнения программных мероприятий. Основными исполнителями мероприятий муниципальной Программы являются управление экономики, природопользования и муниципального заказа администрации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округа, комитет по управлению имуществом администрации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округа, организации, которым присвоен статус «Центр по развитию предпринимательства».</w:t>
      </w:r>
    </w:p>
    <w:p w:rsidR="00297AE9" w:rsidRPr="00297AE9" w:rsidRDefault="00297AE9" w:rsidP="00297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Общую координацию деятельности исполнителей мероприятий муниципальной Программы осуществляет управление экономики, природопользования муниципального заказа администрации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Исполнители муниципальной Программы, за исключением организаций, которым присвоен статус «Центра по развитию предпринимательства», разрабатывают и вносят на рассмотрение мэру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необходимые для своевременной и эффективной реализации мероприятий настоящей Программы соответствующие проекты муниципальных правовых актов.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Перечень мероприятий, реализуемых в рамках муниципальной Программы, может корректироваться и уточняться.</w:t>
      </w:r>
    </w:p>
    <w:p w:rsidR="00297AE9" w:rsidRPr="00297AE9" w:rsidRDefault="00297AE9" w:rsidP="0029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7AE9" w:rsidRPr="00297AE9" w:rsidRDefault="00297AE9" w:rsidP="0029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Раздел 6. Оценка социально-экономической эффективности </w:t>
      </w:r>
    </w:p>
    <w:p w:rsidR="00297AE9" w:rsidRPr="00297AE9" w:rsidRDefault="00297AE9" w:rsidP="0029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В рамках реализации муниципальной Программы предусматривается осуществлять мониторинг ее мероприятий.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Результативность Программы будет определяться по следующим социально-экономическим параметрам: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- количество субъектов малого и среднего предпринимательства;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- доля занятого населения в организациях, относящихся к субъектам малого и среднего предпринимательства, в общей численности работников по полному кругу организаций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- размер заработной платы работников в организациях, относящихся к субъектам малого и среднего предпринимательства.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Следует отметить, что указанные параметры влияют и на бюджетную эффективность реализации программы. </w:t>
      </w: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За период реализации муниципальной Программы планируется достижение следующих результатов:</w:t>
      </w:r>
    </w:p>
    <w:tbl>
      <w:tblPr>
        <w:tblW w:w="9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3133"/>
        <w:gridCol w:w="1263"/>
        <w:gridCol w:w="1186"/>
        <w:gridCol w:w="1237"/>
        <w:gridCol w:w="1134"/>
        <w:gridCol w:w="1121"/>
      </w:tblGrid>
      <w:tr w:rsidR="00297AE9" w:rsidRPr="00297AE9" w:rsidTr="00297AE9">
        <w:trPr>
          <w:trHeight w:val="562"/>
        </w:trPr>
        <w:tc>
          <w:tcPr>
            <w:tcW w:w="519" w:type="dxa"/>
            <w:shd w:val="clear" w:color="auto" w:fill="auto"/>
            <w:vAlign w:val="center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33" w:type="dxa"/>
            <w:shd w:val="clear" w:color="auto" w:fill="auto"/>
            <w:vAlign w:val="center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2012 год (оценка)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2013 год</w:t>
            </w:r>
          </w:p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2018 год (прогноз)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2013 год к 2012 году в </w:t>
            </w: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процен</w:t>
            </w:r>
            <w:proofErr w:type="spellEnd"/>
          </w:p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1121" w:type="dxa"/>
            <w:shd w:val="clear" w:color="auto" w:fill="auto"/>
            <w:vAlign w:val="center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к 2012 году в </w:t>
            </w: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процен</w:t>
            </w:r>
            <w:proofErr w:type="spellEnd"/>
          </w:p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тах</w:t>
            </w:r>
            <w:proofErr w:type="spellEnd"/>
          </w:p>
        </w:tc>
      </w:tr>
      <w:tr w:rsidR="00297AE9" w:rsidRPr="00297AE9" w:rsidTr="00297AE9">
        <w:tc>
          <w:tcPr>
            <w:tcW w:w="519" w:type="dxa"/>
            <w:shd w:val="clear" w:color="auto" w:fill="auto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3" w:type="dxa"/>
            <w:shd w:val="clear" w:color="auto" w:fill="auto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102,9</w:t>
            </w:r>
          </w:p>
        </w:tc>
      </w:tr>
      <w:tr w:rsidR="00297AE9" w:rsidRPr="00297AE9" w:rsidTr="00297AE9">
        <w:tc>
          <w:tcPr>
            <w:tcW w:w="519" w:type="dxa"/>
            <w:shd w:val="clear" w:color="auto" w:fill="auto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3" w:type="dxa"/>
            <w:shd w:val="clear" w:color="auto" w:fill="auto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занятого населения в организациях, относящихся к субъектам малого и среднего </w:t>
            </w:r>
            <w:proofErr w:type="gram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общей численности работников по полному кругу организаций </w:t>
            </w: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Корса-</w:t>
            </w: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ковского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процентов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</w:tr>
      <w:tr w:rsidR="00297AE9" w:rsidRPr="00297AE9" w:rsidTr="00297AE9">
        <w:tc>
          <w:tcPr>
            <w:tcW w:w="519" w:type="dxa"/>
            <w:shd w:val="clear" w:color="auto" w:fill="auto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33" w:type="dxa"/>
            <w:shd w:val="clear" w:color="auto" w:fill="auto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заработной платы работников в организациях, относящихся к субъектам малого и среднего </w:t>
            </w:r>
            <w:proofErr w:type="spellStart"/>
            <w:proofErr w:type="gram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предпри-нимательства</w:t>
            </w:r>
            <w:proofErr w:type="spellEnd"/>
            <w:proofErr w:type="gram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97AE9" w:rsidRPr="00297AE9" w:rsidRDefault="00297AE9" w:rsidP="0029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123,1</w:t>
            </w:r>
          </w:p>
        </w:tc>
      </w:tr>
    </w:tbl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AE9" w:rsidRPr="00297AE9" w:rsidRDefault="00297AE9" w:rsidP="00297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  <w:sectPr w:rsidR="00297AE9" w:rsidRPr="00297AE9" w:rsidSect="00297AE9">
          <w:headerReference w:type="default" r:id="rId8"/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13"/>
      </w:tblGrid>
      <w:tr w:rsidR="00297AE9" w:rsidRPr="00297AE9" w:rsidTr="00297AE9">
        <w:trPr>
          <w:jc w:val="right"/>
        </w:trPr>
        <w:tc>
          <w:tcPr>
            <w:tcW w:w="411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муниципальной программе «Развитие малого и среднего предпринимательства </w:t>
            </w: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на 2013-2015 годы и на период до 2018 года», утвержденной постановлением мэра </w:t>
            </w: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от__</w:t>
            </w:r>
            <w:r w:rsidRPr="00297A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15.02.2013</w:t>
            </w: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___№__</w:t>
            </w:r>
            <w:r w:rsidRPr="00297A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157</w:t>
            </w: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</w:tbl>
    <w:p w:rsidR="00297AE9" w:rsidRPr="00297AE9" w:rsidRDefault="00297AE9" w:rsidP="0029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7AE9" w:rsidRPr="00297AE9" w:rsidRDefault="00297AE9" w:rsidP="0029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7AE9" w:rsidRPr="00297AE9" w:rsidRDefault="00297AE9" w:rsidP="0029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Объем финансовых средств на реализацию мероприятий муниципальной Программы, </w:t>
      </w:r>
    </w:p>
    <w:p w:rsidR="00297AE9" w:rsidRPr="00297AE9" w:rsidRDefault="00297AE9" w:rsidP="0029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в том числе по годам и источникам финансирования</w:t>
      </w:r>
    </w:p>
    <w:p w:rsidR="00297AE9" w:rsidRPr="00297AE9" w:rsidRDefault="00297AE9" w:rsidP="0029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801"/>
        <w:gridCol w:w="1266"/>
        <w:gridCol w:w="1410"/>
        <w:gridCol w:w="965"/>
        <w:gridCol w:w="1005"/>
        <w:gridCol w:w="985"/>
        <w:gridCol w:w="986"/>
        <w:gridCol w:w="927"/>
        <w:gridCol w:w="993"/>
        <w:gridCol w:w="1797"/>
      </w:tblGrid>
      <w:tr w:rsidR="00297AE9" w:rsidRPr="00297AE9" w:rsidTr="00297AE9">
        <w:trPr>
          <w:trHeight w:val="270"/>
        </w:trPr>
        <w:tc>
          <w:tcPr>
            <w:tcW w:w="670" w:type="dxa"/>
            <w:vMerge w:val="restart"/>
            <w:tcBorders>
              <w:bottom w:val="nil"/>
            </w:tcBorders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01" w:type="dxa"/>
            <w:vMerge w:val="restart"/>
            <w:tcBorders>
              <w:bottom w:val="nil"/>
            </w:tcBorders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bottom w:val="nil"/>
            </w:tcBorders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271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797" w:type="dxa"/>
            <w:vMerge w:val="restart"/>
            <w:tcBorders>
              <w:bottom w:val="nil"/>
            </w:tcBorders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97AE9" w:rsidRPr="00297AE9" w:rsidTr="00297AE9">
        <w:trPr>
          <w:trHeight w:val="270"/>
        </w:trPr>
        <w:tc>
          <w:tcPr>
            <w:tcW w:w="670" w:type="dxa"/>
            <w:vMerge/>
            <w:tcBorders>
              <w:bottom w:val="nil"/>
            </w:tcBorders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bottom w:val="nil"/>
            </w:tcBorders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bottom w:val="nil"/>
            </w:tcBorders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5" w:type="dxa"/>
            <w:tcBorders>
              <w:bottom w:val="nil"/>
            </w:tcBorders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85" w:type="dxa"/>
            <w:tcBorders>
              <w:bottom w:val="nil"/>
            </w:tcBorders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86" w:type="dxa"/>
            <w:tcBorders>
              <w:bottom w:val="nil"/>
            </w:tcBorders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97" w:type="dxa"/>
            <w:vMerge/>
            <w:tcBorders>
              <w:bottom w:val="nil"/>
            </w:tcBorders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7AE9" w:rsidRPr="00297AE9" w:rsidRDefault="00297AE9" w:rsidP="00297AE9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4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793"/>
        <w:gridCol w:w="1253"/>
        <w:gridCol w:w="1398"/>
        <w:gridCol w:w="982"/>
        <w:gridCol w:w="979"/>
        <w:gridCol w:w="978"/>
        <w:gridCol w:w="978"/>
        <w:gridCol w:w="982"/>
        <w:gridCol w:w="983"/>
        <w:gridCol w:w="1783"/>
      </w:tblGrid>
      <w:tr w:rsidR="00297AE9" w:rsidRPr="00297AE9" w:rsidTr="00297AE9">
        <w:trPr>
          <w:tblHeader/>
        </w:trPr>
        <w:tc>
          <w:tcPr>
            <w:tcW w:w="696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97AE9" w:rsidRPr="00297AE9" w:rsidTr="00297AE9">
        <w:tc>
          <w:tcPr>
            <w:tcW w:w="696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09" w:type="dxa"/>
            <w:gridSpan w:val="10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297AE9" w:rsidRPr="00297AE9" w:rsidTr="00297AE9">
        <w:tc>
          <w:tcPr>
            <w:tcW w:w="696" w:type="dxa"/>
            <w:vMerge w:val="restart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3" w:type="dxa"/>
            <w:vMerge w:val="restart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возмещение части затрат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уплату лизинговых платежей по договорам финансовой аренды (лизинга) и первого взноса при заключении договора лизинга</w:t>
            </w: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4630,5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УЭПиМЗ</w:t>
            </w:r>
            <w:proofErr w:type="spellEnd"/>
          </w:p>
        </w:tc>
      </w:tr>
      <w:tr w:rsidR="00297AE9" w:rsidRPr="00297AE9" w:rsidTr="00297AE9">
        <w:tc>
          <w:tcPr>
            <w:tcW w:w="696" w:type="dxa"/>
            <w:vMerge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vMerge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AE9" w:rsidRPr="00297AE9" w:rsidTr="00297AE9">
        <w:tc>
          <w:tcPr>
            <w:tcW w:w="696" w:type="dxa"/>
            <w:vMerge w:val="restart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93" w:type="dxa"/>
            <w:vMerge w:val="restart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на возмещение части затрат субъектам малого и </w:t>
            </w: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среднего предпринимательства и организациям, образующим инфраструктуру поддержки субъектов малого и среднего предпринимательства, на уплату процентов по кредитам, привлеченным в российских кредитных организациях</w:t>
            </w: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5730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УЭПиМЗ</w:t>
            </w:r>
            <w:proofErr w:type="spellEnd"/>
          </w:p>
        </w:tc>
      </w:tr>
      <w:tr w:rsidR="00297AE9" w:rsidRPr="00297AE9" w:rsidTr="00297AE9">
        <w:tc>
          <w:tcPr>
            <w:tcW w:w="696" w:type="dxa"/>
            <w:vMerge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vMerge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AE9" w:rsidRPr="00297AE9" w:rsidTr="00297AE9">
        <w:tc>
          <w:tcPr>
            <w:tcW w:w="696" w:type="dxa"/>
            <w:vMerge w:val="restart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793" w:type="dxa"/>
            <w:vMerge w:val="restart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открытие собственного дела начинающим субъектам малого предпринимательства</w:t>
            </w: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УЭПиМЗ</w:t>
            </w:r>
            <w:proofErr w:type="spellEnd"/>
          </w:p>
        </w:tc>
      </w:tr>
      <w:tr w:rsidR="00297AE9" w:rsidRPr="00297AE9" w:rsidTr="00297AE9">
        <w:tc>
          <w:tcPr>
            <w:tcW w:w="696" w:type="dxa"/>
            <w:vMerge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vMerge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AE9" w:rsidRPr="00297AE9" w:rsidTr="00297AE9">
        <w:tc>
          <w:tcPr>
            <w:tcW w:w="696" w:type="dxa"/>
            <w:vMerge w:val="restart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93" w:type="dxa"/>
            <w:vMerge w:val="restart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возмещение части затрат субъектам малого и среднего предпринимательства из числа молодежи, открывшим собственное дело</w:t>
            </w: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УЭПиМЗ</w:t>
            </w:r>
            <w:proofErr w:type="spellEnd"/>
          </w:p>
        </w:tc>
      </w:tr>
      <w:tr w:rsidR="00297AE9" w:rsidRPr="00297AE9" w:rsidTr="00297AE9">
        <w:tc>
          <w:tcPr>
            <w:tcW w:w="696" w:type="dxa"/>
            <w:vMerge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vMerge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AE9" w:rsidRPr="00297AE9" w:rsidTr="00297AE9">
        <w:tc>
          <w:tcPr>
            <w:tcW w:w="696" w:type="dxa"/>
            <w:vMerge w:val="restart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3" w:type="dxa"/>
            <w:vMerge w:val="restart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возмещение части затрат по оплате коммунальных услуг субъектам малого и среднего предпринимательства, оказывающим услуги бань и душевых, услуги прачечных</w:t>
            </w: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УЭПиМЗ</w:t>
            </w:r>
            <w:proofErr w:type="spellEnd"/>
          </w:p>
        </w:tc>
      </w:tr>
      <w:tr w:rsidR="00297AE9" w:rsidRPr="00297AE9" w:rsidTr="00297AE9">
        <w:tc>
          <w:tcPr>
            <w:tcW w:w="696" w:type="dxa"/>
            <w:vMerge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vMerge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AE9" w:rsidRPr="00297AE9" w:rsidTr="00297AE9">
        <w:tc>
          <w:tcPr>
            <w:tcW w:w="696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09" w:type="dxa"/>
            <w:gridSpan w:val="10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инфраструктуры поддержки субъектов малого и среднего предпринимательства </w:t>
            </w: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97AE9" w:rsidRPr="00297AE9" w:rsidTr="00297AE9">
        <w:tc>
          <w:tcPr>
            <w:tcW w:w="696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9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конкурсного отбора хозяйствующих субъектов (коммерческих и некоммерческих организаций) в целях присвоения им статуса «Центр по развитию предпринимательства»</w:t>
            </w: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УЭПиМЗ</w:t>
            </w:r>
            <w:proofErr w:type="spellEnd"/>
          </w:p>
        </w:tc>
      </w:tr>
      <w:tr w:rsidR="00297AE9" w:rsidRPr="00297AE9" w:rsidTr="00297AE9">
        <w:tc>
          <w:tcPr>
            <w:tcW w:w="696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9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на возмещение части затрат, связанных с обеспечением </w:t>
            </w: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деятельности организаций, </w:t>
            </w:r>
            <w:proofErr w:type="gram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кото-рым</w:t>
            </w:r>
            <w:proofErr w:type="gram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присвоен статус «Центр по развитию предпринимательства»</w:t>
            </w: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УЭПиМЗ</w:t>
            </w:r>
            <w:proofErr w:type="spellEnd"/>
          </w:p>
        </w:tc>
      </w:tr>
      <w:tr w:rsidR="00297AE9" w:rsidRPr="00297AE9" w:rsidTr="00297AE9">
        <w:tc>
          <w:tcPr>
            <w:tcW w:w="696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326" w:type="dxa"/>
            <w:gridSpan w:val="9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7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КУИ</w:t>
            </w:r>
          </w:p>
        </w:tc>
      </w:tr>
      <w:tr w:rsidR="00297AE9" w:rsidRPr="00297AE9" w:rsidTr="00297AE9">
        <w:tc>
          <w:tcPr>
            <w:tcW w:w="696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09" w:type="dxa"/>
            <w:gridSpan w:val="10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297AE9" w:rsidRPr="00297AE9" w:rsidTr="00297AE9">
        <w:tc>
          <w:tcPr>
            <w:tcW w:w="696" w:type="dxa"/>
            <w:vMerge w:val="restart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93" w:type="dxa"/>
            <w:vMerge w:val="restart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УЭПиМЗ</w:t>
            </w:r>
            <w:proofErr w:type="spellEnd"/>
          </w:p>
        </w:tc>
      </w:tr>
      <w:tr w:rsidR="00297AE9" w:rsidRPr="00297AE9" w:rsidTr="00297AE9">
        <w:tc>
          <w:tcPr>
            <w:tcW w:w="696" w:type="dxa"/>
            <w:vMerge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vMerge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AE9" w:rsidRPr="00297AE9" w:rsidTr="00297AE9">
        <w:tc>
          <w:tcPr>
            <w:tcW w:w="696" w:type="dxa"/>
            <w:vMerge w:val="restart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93" w:type="dxa"/>
            <w:vMerge w:val="restart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на возмещение затрат на проведение аттестации рабочих мест субъектам малого и среднего предпринимательства </w:t>
            </w: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УЭПиМЗ</w:t>
            </w:r>
            <w:proofErr w:type="spellEnd"/>
          </w:p>
        </w:tc>
      </w:tr>
      <w:tr w:rsidR="00297AE9" w:rsidRPr="00297AE9" w:rsidTr="00297AE9">
        <w:tc>
          <w:tcPr>
            <w:tcW w:w="696" w:type="dxa"/>
            <w:vMerge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vMerge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AE9" w:rsidRPr="00297AE9" w:rsidTr="00297AE9">
        <w:tc>
          <w:tcPr>
            <w:tcW w:w="696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09" w:type="dxa"/>
            <w:gridSpan w:val="10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Консультационная и информационная поддержка субъектов малого и среднего предпринимательства, организационные мероприятия</w:t>
            </w:r>
          </w:p>
        </w:tc>
      </w:tr>
      <w:tr w:rsidR="00297AE9" w:rsidRPr="00297AE9" w:rsidTr="00297AE9">
        <w:tc>
          <w:tcPr>
            <w:tcW w:w="696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9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основных показателей развития малого и среднего предпринимательства, составление прогноза развития малого и среднего предпринимательства </w:t>
            </w: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УЭПиМЗ</w:t>
            </w:r>
            <w:proofErr w:type="spellEnd"/>
          </w:p>
        </w:tc>
      </w:tr>
      <w:tr w:rsidR="00297AE9" w:rsidRPr="00297AE9" w:rsidTr="00297AE9">
        <w:tc>
          <w:tcPr>
            <w:tcW w:w="696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9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заседаний совета по малому и среднему предпринимательству при мэре </w:t>
            </w: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Корсаковского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УЭПиМЗ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, члены совета</w:t>
            </w:r>
          </w:p>
        </w:tc>
      </w:tr>
      <w:tr w:rsidR="00297AE9" w:rsidRPr="00297AE9" w:rsidTr="00297AE9">
        <w:tc>
          <w:tcPr>
            <w:tcW w:w="696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79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реестра субъектов малого и среднего предпринимательства </w:t>
            </w: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УЭПиМЗ</w:t>
            </w:r>
            <w:proofErr w:type="spellEnd"/>
          </w:p>
        </w:tc>
      </w:tr>
      <w:tr w:rsidR="00297AE9" w:rsidRPr="00297AE9" w:rsidTr="00297AE9">
        <w:tc>
          <w:tcPr>
            <w:tcW w:w="696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79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реестра субъектов малого и среднего предпринимательства - получателей поддержки, оказываемой администрацией </w:t>
            </w: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УЭПиМЗ</w:t>
            </w:r>
            <w:proofErr w:type="spellEnd"/>
          </w:p>
        </w:tc>
      </w:tr>
      <w:tr w:rsidR="00297AE9" w:rsidRPr="00297AE9" w:rsidTr="00297AE9">
        <w:tc>
          <w:tcPr>
            <w:tcW w:w="696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79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дня российского предпринимательства</w:t>
            </w: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УЭПиМЗ</w:t>
            </w:r>
            <w:proofErr w:type="spellEnd"/>
          </w:p>
        </w:tc>
      </w:tr>
      <w:tr w:rsidR="00297AE9" w:rsidRPr="00297AE9" w:rsidTr="00297AE9">
        <w:tc>
          <w:tcPr>
            <w:tcW w:w="696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79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конкурса «Новогодние огни»</w:t>
            </w: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УЭПиМЗ</w:t>
            </w:r>
            <w:proofErr w:type="spellEnd"/>
          </w:p>
        </w:tc>
      </w:tr>
      <w:tr w:rsidR="00297AE9" w:rsidRPr="00297AE9" w:rsidTr="00297AE9">
        <w:tc>
          <w:tcPr>
            <w:tcW w:w="696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379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Ведение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КУИ</w:t>
            </w:r>
          </w:p>
        </w:tc>
      </w:tr>
      <w:tr w:rsidR="00297AE9" w:rsidRPr="00297AE9" w:rsidTr="00297AE9">
        <w:tc>
          <w:tcPr>
            <w:tcW w:w="696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379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конференций, круглых столов, семинаров, встреч с участием представителей субъектов малого и среднего предпринимательства, контролирующих органов, органов местного самоуправления </w:t>
            </w: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органов исполнительной власти Сахалинской области</w:t>
            </w: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УЭПиМЗ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-ванные</w:t>
            </w:r>
            <w:proofErr w:type="gram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</w:t>
            </w:r>
          </w:p>
        </w:tc>
      </w:tr>
      <w:tr w:rsidR="00297AE9" w:rsidRPr="00297AE9" w:rsidTr="00297AE9">
        <w:tc>
          <w:tcPr>
            <w:tcW w:w="696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379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раздела «Малое и среднее предпринимательство» на официальном сайте </w:t>
            </w: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в сети «Интернет»</w:t>
            </w: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bookmarkStart w:id="2" w:name="_GoBack"/>
            <w:bookmarkEnd w:id="2"/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УЭПиМЗ</w:t>
            </w:r>
            <w:proofErr w:type="spellEnd"/>
          </w:p>
        </w:tc>
      </w:tr>
      <w:tr w:rsidR="00297AE9" w:rsidRPr="00297AE9" w:rsidTr="00297AE9">
        <w:tc>
          <w:tcPr>
            <w:tcW w:w="696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379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консультаций по телефону («прямых линий») по вопросам поддержки и развития субъектов малого и среднего предпринимательства</w:t>
            </w: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УЭПиМЗ</w:t>
            </w:r>
            <w:proofErr w:type="spellEnd"/>
          </w:p>
        </w:tc>
      </w:tr>
      <w:tr w:rsidR="00297AE9" w:rsidRPr="00297AE9" w:rsidTr="00297AE9">
        <w:tc>
          <w:tcPr>
            <w:tcW w:w="696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379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краткосрочных обучающих курсов «Основы предпринимательской деятельности»</w:t>
            </w: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УЭПиМЗ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, ЦРП</w:t>
            </w:r>
          </w:p>
        </w:tc>
      </w:tr>
      <w:tr w:rsidR="00297AE9" w:rsidRPr="00297AE9" w:rsidTr="00297AE9">
        <w:tc>
          <w:tcPr>
            <w:tcW w:w="696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379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граждан, желающих заняться предпринимательской деятельностью, по вопросам организации и ведения предпринимательской деятельности</w:t>
            </w:r>
          </w:p>
        </w:tc>
        <w:tc>
          <w:tcPr>
            <w:tcW w:w="125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shd w:val="clear" w:color="auto" w:fill="auto"/>
          </w:tcPr>
          <w:p w:rsidR="00297AE9" w:rsidRPr="00297AE9" w:rsidRDefault="00297AE9" w:rsidP="0029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УЭПиМЗ</w:t>
            </w:r>
            <w:proofErr w:type="spellEnd"/>
            <w:r w:rsidRPr="00297AE9">
              <w:rPr>
                <w:rFonts w:ascii="Times New Roman" w:eastAsia="Calibri" w:hAnsi="Times New Roman" w:cs="Times New Roman"/>
                <w:sz w:val="24"/>
                <w:szCs w:val="24"/>
              </w:rPr>
              <w:t>, ЦРП</w:t>
            </w:r>
          </w:p>
        </w:tc>
      </w:tr>
    </w:tbl>
    <w:p w:rsidR="00297AE9" w:rsidRPr="00297AE9" w:rsidRDefault="00297AE9" w:rsidP="0029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7AE9" w:rsidRPr="00297AE9" w:rsidRDefault="00297AE9" w:rsidP="00297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Перечень принятых в настоящей таблице сокращений:</w:t>
      </w:r>
    </w:p>
    <w:p w:rsidR="00297AE9" w:rsidRPr="00297AE9" w:rsidRDefault="00297AE9" w:rsidP="00297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КУИ – комитет по управлению имуществом администрации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</w:t>
      </w:r>
    </w:p>
    <w:p w:rsidR="00297AE9" w:rsidRPr="00297AE9" w:rsidRDefault="00297AE9" w:rsidP="00297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УЭПиМЗ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– управление экономики, природопользования и муниципального заказа администрации </w:t>
      </w:r>
      <w:proofErr w:type="spellStart"/>
      <w:r w:rsidRPr="00297AE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297AE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</w:t>
      </w:r>
    </w:p>
    <w:p w:rsidR="00297AE9" w:rsidRPr="00297AE9" w:rsidRDefault="00297AE9" w:rsidP="00297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E9">
        <w:rPr>
          <w:rFonts w:ascii="Times New Roman" w:eastAsia="Calibri" w:hAnsi="Times New Roman" w:cs="Times New Roman"/>
          <w:sz w:val="24"/>
          <w:szCs w:val="24"/>
        </w:rPr>
        <w:t>ЦРП – организация, которой присвоен статус «Центр по развитию предпринимательства»</w:t>
      </w:r>
    </w:p>
    <w:p w:rsidR="00297AE9" w:rsidRPr="00297AE9" w:rsidRDefault="00297AE9" w:rsidP="0029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7AE9" w:rsidRPr="00297AE9" w:rsidRDefault="00297AE9" w:rsidP="0029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7AE9" w:rsidRPr="00297AE9" w:rsidRDefault="00297AE9" w:rsidP="00297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AE9" w:rsidRPr="00297AE9" w:rsidRDefault="00297AE9" w:rsidP="00297AE9">
      <w:pPr>
        <w:spacing w:after="0" w:line="240" w:lineRule="auto"/>
        <w:jc w:val="center"/>
      </w:pPr>
    </w:p>
    <w:p w:rsidR="00297AE9" w:rsidRPr="00297AE9" w:rsidRDefault="00297AE9" w:rsidP="00297AE9">
      <w:pPr>
        <w:spacing w:after="0" w:line="240" w:lineRule="auto"/>
        <w:jc w:val="center"/>
      </w:pPr>
    </w:p>
    <w:p w:rsidR="00297AE9" w:rsidRPr="00297AE9" w:rsidRDefault="00297AE9" w:rsidP="00297AE9">
      <w:pPr>
        <w:spacing w:after="0" w:line="240" w:lineRule="auto"/>
        <w:jc w:val="center"/>
      </w:pPr>
    </w:p>
    <w:p w:rsidR="00297AE9" w:rsidRPr="00297AE9" w:rsidRDefault="00297AE9" w:rsidP="00297AE9">
      <w:pPr>
        <w:spacing w:after="0" w:line="240" w:lineRule="auto"/>
        <w:jc w:val="center"/>
      </w:pPr>
    </w:p>
    <w:p w:rsidR="00297AE9" w:rsidRPr="00297AE9" w:rsidRDefault="00297AE9" w:rsidP="00297AE9">
      <w:pPr>
        <w:spacing w:after="0" w:line="240" w:lineRule="auto"/>
        <w:jc w:val="center"/>
      </w:pPr>
    </w:p>
    <w:p w:rsidR="00FC0515" w:rsidRDefault="00FC0515"/>
    <w:sectPr w:rsidR="00FC0515" w:rsidSect="000730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E9" w:rsidRPr="00D731CF" w:rsidRDefault="00297AE9">
    <w:pPr>
      <w:pStyle w:val="a3"/>
      <w:jc w:val="center"/>
      <w:rPr>
        <w:rFonts w:ascii="Times New Roman" w:hAnsi="Times New Roman"/>
        <w:sz w:val="24"/>
        <w:szCs w:val="24"/>
      </w:rPr>
    </w:pPr>
    <w:r w:rsidRPr="00D731CF">
      <w:rPr>
        <w:rFonts w:ascii="Times New Roman" w:hAnsi="Times New Roman"/>
        <w:sz w:val="24"/>
        <w:szCs w:val="24"/>
      </w:rPr>
      <w:fldChar w:fldCharType="begin"/>
    </w:r>
    <w:r w:rsidRPr="00D731CF">
      <w:rPr>
        <w:rFonts w:ascii="Times New Roman" w:hAnsi="Times New Roman"/>
        <w:sz w:val="24"/>
        <w:szCs w:val="24"/>
      </w:rPr>
      <w:instrText xml:space="preserve"> PAGE   \* MERGEFORMAT </w:instrText>
    </w:r>
    <w:r w:rsidRPr="00D731C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11</w:t>
    </w:r>
    <w:r w:rsidRPr="00D731CF">
      <w:rPr>
        <w:rFonts w:ascii="Times New Roman" w:hAnsi="Times New Roman"/>
        <w:sz w:val="24"/>
        <w:szCs w:val="24"/>
      </w:rPr>
      <w:fldChar w:fldCharType="end"/>
    </w:r>
  </w:p>
  <w:p w:rsidR="00297AE9" w:rsidRDefault="00297A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E9" w:rsidRDefault="00297AE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F1382">
      <w:rPr>
        <w:noProof/>
      </w:rPr>
      <w:t>16</w:t>
    </w:r>
    <w:r>
      <w:fldChar w:fldCharType="end"/>
    </w:r>
  </w:p>
  <w:p w:rsidR="00297AE9" w:rsidRPr="00DB1619" w:rsidRDefault="00297AE9" w:rsidP="00297A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61D5"/>
    <w:multiLevelType w:val="hybridMultilevel"/>
    <w:tmpl w:val="489C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110D"/>
    <w:multiLevelType w:val="multilevel"/>
    <w:tmpl w:val="2D30DF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B957A2F"/>
    <w:multiLevelType w:val="hybridMultilevel"/>
    <w:tmpl w:val="2AA45C5C"/>
    <w:lvl w:ilvl="0" w:tplc="955691A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59"/>
    <w:rsid w:val="0003289B"/>
    <w:rsid w:val="00036203"/>
    <w:rsid w:val="000408A7"/>
    <w:rsid w:val="000455B8"/>
    <w:rsid w:val="00045EDC"/>
    <w:rsid w:val="0005336A"/>
    <w:rsid w:val="000538A5"/>
    <w:rsid w:val="00065634"/>
    <w:rsid w:val="0007307B"/>
    <w:rsid w:val="000800D9"/>
    <w:rsid w:val="000A409B"/>
    <w:rsid w:val="000D0E43"/>
    <w:rsid w:val="000D25B2"/>
    <w:rsid w:val="000D6F9B"/>
    <w:rsid w:val="000E4C83"/>
    <w:rsid w:val="000F3131"/>
    <w:rsid w:val="001247C2"/>
    <w:rsid w:val="00145870"/>
    <w:rsid w:val="001467B5"/>
    <w:rsid w:val="001516B6"/>
    <w:rsid w:val="001562E8"/>
    <w:rsid w:val="0017601B"/>
    <w:rsid w:val="001765A5"/>
    <w:rsid w:val="001771C2"/>
    <w:rsid w:val="001811CC"/>
    <w:rsid w:val="00184468"/>
    <w:rsid w:val="00186FD1"/>
    <w:rsid w:val="00192B0C"/>
    <w:rsid w:val="001B4E54"/>
    <w:rsid w:val="001E6FF0"/>
    <w:rsid w:val="00205972"/>
    <w:rsid w:val="00211F4F"/>
    <w:rsid w:val="002472A9"/>
    <w:rsid w:val="002679C0"/>
    <w:rsid w:val="002754DB"/>
    <w:rsid w:val="0027753A"/>
    <w:rsid w:val="00293D58"/>
    <w:rsid w:val="00296481"/>
    <w:rsid w:val="00297AE9"/>
    <w:rsid w:val="002B1C14"/>
    <w:rsid w:val="002B36DD"/>
    <w:rsid w:val="002B6B3C"/>
    <w:rsid w:val="002B6F35"/>
    <w:rsid w:val="002C0D3C"/>
    <w:rsid w:val="002D5C34"/>
    <w:rsid w:val="002D7D1A"/>
    <w:rsid w:val="002F2923"/>
    <w:rsid w:val="003126CE"/>
    <w:rsid w:val="003138EA"/>
    <w:rsid w:val="00332BAB"/>
    <w:rsid w:val="00337CC3"/>
    <w:rsid w:val="00337F10"/>
    <w:rsid w:val="00346821"/>
    <w:rsid w:val="00364583"/>
    <w:rsid w:val="003733C8"/>
    <w:rsid w:val="003752EF"/>
    <w:rsid w:val="00376D14"/>
    <w:rsid w:val="00380AE3"/>
    <w:rsid w:val="00382EBF"/>
    <w:rsid w:val="003928D7"/>
    <w:rsid w:val="003963B1"/>
    <w:rsid w:val="003A1461"/>
    <w:rsid w:val="003A3188"/>
    <w:rsid w:val="003B1683"/>
    <w:rsid w:val="003C0D36"/>
    <w:rsid w:val="003C21DA"/>
    <w:rsid w:val="003C52A5"/>
    <w:rsid w:val="003D1860"/>
    <w:rsid w:val="003F1A43"/>
    <w:rsid w:val="003F1E13"/>
    <w:rsid w:val="003F381C"/>
    <w:rsid w:val="003F75C6"/>
    <w:rsid w:val="00416649"/>
    <w:rsid w:val="004209B9"/>
    <w:rsid w:val="0045729F"/>
    <w:rsid w:val="00457DD2"/>
    <w:rsid w:val="0046040D"/>
    <w:rsid w:val="00472E81"/>
    <w:rsid w:val="004810DB"/>
    <w:rsid w:val="00492C70"/>
    <w:rsid w:val="004A216A"/>
    <w:rsid w:val="004A3858"/>
    <w:rsid w:val="004B367F"/>
    <w:rsid w:val="004B50A4"/>
    <w:rsid w:val="004C127A"/>
    <w:rsid w:val="004C1AD1"/>
    <w:rsid w:val="004F43C8"/>
    <w:rsid w:val="004F6067"/>
    <w:rsid w:val="005038C9"/>
    <w:rsid w:val="005109C8"/>
    <w:rsid w:val="00520591"/>
    <w:rsid w:val="00524061"/>
    <w:rsid w:val="00526989"/>
    <w:rsid w:val="005369AF"/>
    <w:rsid w:val="00546559"/>
    <w:rsid w:val="005472C3"/>
    <w:rsid w:val="00547C74"/>
    <w:rsid w:val="0055060E"/>
    <w:rsid w:val="00554A1C"/>
    <w:rsid w:val="005576FF"/>
    <w:rsid w:val="005628B8"/>
    <w:rsid w:val="005635E6"/>
    <w:rsid w:val="00563C3A"/>
    <w:rsid w:val="0056704D"/>
    <w:rsid w:val="005734F0"/>
    <w:rsid w:val="00573A9C"/>
    <w:rsid w:val="005877D1"/>
    <w:rsid w:val="005A586A"/>
    <w:rsid w:val="005A7EB2"/>
    <w:rsid w:val="005B4D70"/>
    <w:rsid w:val="005B75C7"/>
    <w:rsid w:val="005D019F"/>
    <w:rsid w:val="005F58BA"/>
    <w:rsid w:val="0060443C"/>
    <w:rsid w:val="00610596"/>
    <w:rsid w:val="00614396"/>
    <w:rsid w:val="00616567"/>
    <w:rsid w:val="00626B38"/>
    <w:rsid w:val="00631133"/>
    <w:rsid w:val="00637A10"/>
    <w:rsid w:val="00643DC7"/>
    <w:rsid w:val="00651F95"/>
    <w:rsid w:val="00676531"/>
    <w:rsid w:val="00680F67"/>
    <w:rsid w:val="006A269D"/>
    <w:rsid w:val="006A53E1"/>
    <w:rsid w:val="006A725E"/>
    <w:rsid w:val="006B409A"/>
    <w:rsid w:val="006B7CDF"/>
    <w:rsid w:val="006C4DA3"/>
    <w:rsid w:val="006D171C"/>
    <w:rsid w:val="006E3A5F"/>
    <w:rsid w:val="006F22EA"/>
    <w:rsid w:val="006F63CC"/>
    <w:rsid w:val="00706C4E"/>
    <w:rsid w:val="007111B6"/>
    <w:rsid w:val="00742864"/>
    <w:rsid w:val="007470A8"/>
    <w:rsid w:val="00755A73"/>
    <w:rsid w:val="00760838"/>
    <w:rsid w:val="007753AF"/>
    <w:rsid w:val="00777D16"/>
    <w:rsid w:val="00782B2F"/>
    <w:rsid w:val="00794431"/>
    <w:rsid w:val="007A59DD"/>
    <w:rsid w:val="007B5A05"/>
    <w:rsid w:val="007B6B4F"/>
    <w:rsid w:val="007C2E09"/>
    <w:rsid w:val="007D54F4"/>
    <w:rsid w:val="007D7F90"/>
    <w:rsid w:val="007E0538"/>
    <w:rsid w:val="007E2D45"/>
    <w:rsid w:val="007F1D77"/>
    <w:rsid w:val="0081054C"/>
    <w:rsid w:val="00834898"/>
    <w:rsid w:val="00836B3D"/>
    <w:rsid w:val="00836BDB"/>
    <w:rsid w:val="00840507"/>
    <w:rsid w:val="00846EEA"/>
    <w:rsid w:val="00851D5F"/>
    <w:rsid w:val="00867408"/>
    <w:rsid w:val="0087064E"/>
    <w:rsid w:val="00873027"/>
    <w:rsid w:val="0087486A"/>
    <w:rsid w:val="008A4E2D"/>
    <w:rsid w:val="008B39E7"/>
    <w:rsid w:val="008C37C5"/>
    <w:rsid w:val="008C4F6A"/>
    <w:rsid w:val="008E6830"/>
    <w:rsid w:val="008F04D1"/>
    <w:rsid w:val="009001A3"/>
    <w:rsid w:val="00903865"/>
    <w:rsid w:val="00906F9C"/>
    <w:rsid w:val="0091192E"/>
    <w:rsid w:val="00925DD4"/>
    <w:rsid w:val="009424AF"/>
    <w:rsid w:val="00942665"/>
    <w:rsid w:val="00943B0D"/>
    <w:rsid w:val="009441B9"/>
    <w:rsid w:val="0099096E"/>
    <w:rsid w:val="009A2632"/>
    <w:rsid w:val="009A5AB6"/>
    <w:rsid w:val="009E3D78"/>
    <w:rsid w:val="009F1850"/>
    <w:rsid w:val="009F24C3"/>
    <w:rsid w:val="00A0109F"/>
    <w:rsid w:val="00A265C5"/>
    <w:rsid w:val="00A313D1"/>
    <w:rsid w:val="00A451FD"/>
    <w:rsid w:val="00A52930"/>
    <w:rsid w:val="00A5758C"/>
    <w:rsid w:val="00A64998"/>
    <w:rsid w:val="00A65230"/>
    <w:rsid w:val="00A703D9"/>
    <w:rsid w:val="00A90466"/>
    <w:rsid w:val="00AA0C58"/>
    <w:rsid w:val="00AA6D9B"/>
    <w:rsid w:val="00AA7375"/>
    <w:rsid w:val="00AC0735"/>
    <w:rsid w:val="00AC174A"/>
    <w:rsid w:val="00AC7D40"/>
    <w:rsid w:val="00AE07AE"/>
    <w:rsid w:val="00AE64A7"/>
    <w:rsid w:val="00AF0237"/>
    <w:rsid w:val="00AF4488"/>
    <w:rsid w:val="00B01565"/>
    <w:rsid w:val="00B13882"/>
    <w:rsid w:val="00B15C8B"/>
    <w:rsid w:val="00B353C2"/>
    <w:rsid w:val="00B53282"/>
    <w:rsid w:val="00B568A8"/>
    <w:rsid w:val="00B65D55"/>
    <w:rsid w:val="00B73E63"/>
    <w:rsid w:val="00BA2A9C"/>
    <w:rsid w:val="00BA698C"/>
    <w:rsid w:val="00BD15B0"/>
    <w:rsid w:val="00BE36F1"/>
    <w:rsid w:val="00BF4A3B"/>
    <w:rsid w:val="00C05A85"/>
    <w:rsid w:val="00C076F0"/>
    <w:rsid w:val="00C214AA"/>
    <w:rsid w:val="00C2637F"/>
    <w:rsid w:val="00C32936"/>
    <w:rsid w:val="00C32F46"/>
    <w:rsid w:val="00C37658"/>
    <w:rsid w:val="00C407F9"/>
    <w:rsid w:val="00C47EF5"/>
    <w:rsid w:val="00C53ED5"/>
    <w:rsid w:val="00C62699"/>
    <w:rsid w:val="00C77D37"/>
    <w:rsid w:val="00C82B3A"/>
    <w:rsid w:val="00C84A18"/>
    <w:rsid w:val="00C87068"/>
    <w:rsid w:val="00CB5CFC"/>
    <w:rsid w:val="00CD5360"/>
    <w:rsid w:val="00CE47E9"/>
    <w:rsid w:val="00CF2B64"/>
    <w:rsid w:val="00CF70B4"/>
    <w:rsid w:val="00D01D71"/>
    <w:rsid w:val="00D12010"/>
    <w:rsid w:val="00D24D7F"/>
    <w:rsid w:val="00D269A3"/>
    <w:rsid w:val="00D300E6"/>
    <w:rsid w:val="00D3355F"/>
    <w:rsid w:val="00D46E9D"/>
    <w:rsid w:val="00D5583C"/>
    <w:rsid w:val="00D600EB"/>
    <w:rsid w:val="00D6749F"/>
    <w:rsid w:val="00D80D1A"/>
    <w:rsid w:val="00DC279F"/>
    <w:rsid w:val="00DC5652"/>
    <w:rsid w:val="00DC71B0"/>
    <w:rsid w:val="00DD0100"/>
    <w:rsid w:val="00DD6C0D"/>
    <w:rsid w:val="00DE65B1"/>
    <w:rsid w:val="00DE725F"/>
    <w:rsid w:val="00DF6170"/>
    <w:rsid w:val="00DF7D04"/>
    <w:rsid w:val="00E12D4D"/>
    <w:rsid w:val="00E12EEA"/>
    <w:rsid w:val="00E16FCD"/>
    <w:rsid w:val="00E21EC2"/>
    <w:rsid w:val="00E2709B"/>
    <w:rsid w:val="00E30185"/>
    <w:rsid w:val="00E5024F"/>
    <w:rsid w:val="00E50D71"/>
    <w:rsid w:val="00E5233B"/>
    <w:rsid w:val="00E572D4"/>
    <w:rsid w:val="00E66AF6"/>
    <w:rsid w:val="00EA2F40"/>
    <w:rsid w:val="00EA38D3"/>
    <w:rsid w:val="00EA48D4"/>
    <w:rsid w:val="00EA48E4"/>
    <w:rsid w:val="00EC0259"/>
    <w:rsid w:val="00EC69EC"/>
    <w:rsid w:val="00ED5040"/>
    <w:rsid w:val="00EF0097"/>
    <w:rsid w:val="00EF1382"/>
    <w:rsid w:val="00EF7EF2"/>
    <w:rsid w:val="00F12150"/>
    <w:rsid w:val="00F168A2"/>
    <w:rsid w:val="00F1731A"/>
    <w:rsid w:val="00F2476A"/>
    <w:rsid w:val="00F259E3"/>
    <w:rsid w:val="00F3061A"/>
    <w:rsid w:val="00F409C2"/>
    <w:rsid w:val="00F437E2"/>
    <w:rsid w:val="00F50AD7"/>
    <w:rsid w:val="00F64463"/>
    <w:rsid w:val="00F7153A"/>
    <w:rsid w:val="00F7493B"/>
    <w:rsid w:val="00F76F6A"/>
    <w:rsid w:val="00F84BBF"/>
    <w:rsid w:val="00F933B8"/>
    <w:rsid w:val="00FA2838"/>
    <w:rsid w:val="00FC0515"/>
    <w:rsid w:val="00FC6AF1"/>
    <w:rsid w:val="00FD0ADA"/>
    <w:rsid w:val="00FD3336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7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7AE9"/>
  </w:style>
  <w:style w:type="paragraph" w:styleId="a5">
    <w:name w:val="Balloon Text"/>
    <w:basedOn w:val="a"/>
    <w:link w:val="a6"/>
    <w:uiPriority w:val="99"/>
    <w:semiHidden/>
    <w:unhideWhenUsed/>
    <w:rsid w:val="0029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7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7AE9"/>
  </w:style>
  <w:style w:type="paragraph" w:styleId="a5">
    <w:name w:val="Balloon Text"/>
    <w:basedOn w:val="a"/>
    <w:link w:val="a6"/>
    <w:uiPriority w:val="99"/>
    <w:semiHidden/>
    <w:unhideWhenUsed/>
    <w:rsid w:val="0029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5413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4</cp:revision>
  <dcterms:created xsi:type="dcterms:W3CDTF">2013-02-26T00:45:00Z</dcterms:created>
  <dcterms:modified xsi:type="dcterms:W3CDTF">2013-02-26T00:49:00Z</dcterms:modified>
</cp:coreProperties>
</file>